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7E" w:rsidRPr="00D8275E" w:rsidRDefault="00354C7E" w:rsidP="00354C7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-228600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2EB">
        <w:rPr>
          <w:rFonts w:ascii="Verdana" w:hAnsi="Verdana"/>
        </w:rPr>
        <w:t xml:space="preserve"> </w:t>
      </w:r>
      <w:bookmarkStart w:id="0" w:name="FISICA"/>
      <w:r>
        <w:rPr>
          <w:rFonts w:ascii="Verdana" w:hAnsi="Verdana"/>
          <w:b/>
          <w:sz w:val="32"/>
          <w:szCs w:val="32"/>
        </w:rPr>
        <w:t>SCIENZE INTEG</w:t>
      </w:r>
      <w:r w:rsidRPr="00D8275E">
        <w:rPr>
          <w:rFonts w:ascii="Verdana" w:hAnsi="Verdana"/>
          <w:b/>
          <w:sz w:val="32"/>
          <w:szCs w:val="32"/>
        </w:rPr>
        <w:t>RATE -  FISICA</w:t>
      </w:r>
      <w:bookmarkEnd w:id="0"/>
    </w:p>
    <w:p w:rsidR="00354C7E" w:rsidRDefault="00354C7E" w:rsidP="00354C7E">
      <w:pPr>
        <w:rPr>
          <w:rFonts w:ascii="Verdana" w:hAnsi="Verdana"/>
          <w:b/>
          <w:sz w:val="28"/>
          <w:szCs w:val="28"/>
        </w:rPr>
      </w:pPr>
    </w:p>
    <w:p w:rsidR="00354C7E" w:rsidRPr="00AA4A86" w:rsidRDefault="00354C7E" w:rsidP="00354C7E">
      <w:pPr>
        <w:rPr>
          <w:rFonts w:ascii="Verdana" w:hAnsi="Verdana"/>
          <w:b/>
          <w:sz w:val="28"/>
          <w:szCs w:val="28"/>
        </w:rPr>
      </w:pPr>
      <w:r w:rsidRPr="00AA4A86">
        <w:rPr>
          <w:rFonts w:ascii="Verdana" w:hAnsi="Verdana"/>
          <w:b/>
          <w:sz w:val="28"/>
          <w:szCs w:val="28"/>
        </w:rPr>
        <w:t>P</w:t>
      </w:r>
      <w:r>
        <w:rPr>
          <w:rFonts w:ascii="Verdana" w:hAnsi="Verdana"/>
          <w:b/>
          <w:sz w:val="28"/>
          <w:szCs w:val="28"/>
        </w:rPr>
        <w:t>rimo Anno</w:t>
      </w:r>
      <w:r w:rsidRPr="00AA4A86">
        <w:rPr>
          <w:rFonts w:ascii="Verdana" w:hAnsi="Verdana"/>
          <w:b/>
          <w:sz w:val="28"/>
          <w:szCs w:val="28"/>
        </w:rPr>
        <w:t xml:space="preserve">                                                      </w:t>
      </w:r>
    </w:p>
    <w:p w:rsidR="00354C7E" w:rsidRPr="00C752EB" w:rsidRDefault="00354C7E" w:rsidP="00354C7E">
      <w:pPr>
        <w:rPr>
          <w:rFonts w:ascii="Verdana" w:hAnsi="Verdana"/>
        </w:rPr>
      </w:pPr>
    </w:p>
    <w:p w:rsidR="00354C7E" w:rsidRDefault="00354C7E" w:rsidP="00354C7E">
      <w:pPr>
        <w:rPr>
          <w:rFonts w:ascii="Verdana" w:hAnsi="Verdana"/>
          <w:sz w:val="22"/>
          <w:szCs w:val="22"/>
        </w:rPr>
      </w:pPr>
    </w:p>
    <w:p w:rsidR="00724812" w:rsidRPr="00476207" w:rsidRDefault="00724812" w:rsidP="00724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6207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Pr="00476207">
        <w:rPr>
          <w:color w:val="000000"/>
          <w:spacing w:val="-1"/>
          <w:sz w:val="28"/>
          <w:szCs w:val="28"/>
        </w:rPr>
        <w:t xml:space="preserve"> </w:t>
      </w:r>
      <w:r w:rsidRPr="007E2A10">
        <w:rPr>
          <w:b/>
          <w:color w:val="000000"/>
          <w:spacing w:val="-1"/>
        </w:rPr>
        <w:t>MISURA DELLE GRANDEZZE FISICHE</w:t>
      </w: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977"/>
        <w:gridCol w:w="3119"/>
      </w:tblGrid>
      <w:tr w:rsidR="00724812" w:rsidTr="00082220">
        <w:tc>
          <w:tcPr>
            <w:tcW w:w="3794" w:type="dxa"/>
            <w:shd w:val="clear" w:color="auto" w:fill="E5DFEC" w:themeFill="accent4" w:themeFillTint="33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76207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Asse</w:t>
            </w: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E5DFEC" w:themeFill="accent4" w:themeFillTint="33"/>
          </w:tcPr>
          <w:p w:rsidR="00724812" w:rsidRPr="00677BE8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76207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</w:t>
            </w:r>
            <w:r w:rsidRPr="00476207">
              <w:rPr>
                <w:b/>
                <w:bCs/>
                <w:color w:val="000000"/>
                <w:spacing w:val="-1"/>
                <w:sz w:val="28"/>
                <w:szCs w:val="28"/>
              </w:rPr>
              <w:t>disciplina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76207">
              <w:rPr>
                <w:b/>
                <w:bCs/>
                <w:color w:val="000000"/>
                <w:spacing w:val="-1"/>
                <w:sz w:val="28"/>
                <w:szCs w:val="28"/>
              </w:rPr>
              <w:t>Abilità/Capacità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476207">
              <w:rPr>
                <w:b/>
                <w:bCs/>
                <w:color w:val="000000"/>
                <w:spacing w:val="-1"/>
                <w:sz w:val="28"/>
                <w:szCs w:val="28"/>
              </w:rPr>
              <w:t>Contenuti</w:t>
            </w:r>
          </w:p>
        </w:tc>
      </w:tr>
      <w:tr w:rsidR="00724812" w:rsidTr="00082220">
        <w:tc>
          <w:tcPr>
            <w:tcW w:w="3794" w:type="dxa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ind w:left="923" w:hanging="923"/>
              <w:rPr>
                <w:bCs/>
                <w:color w:val="000000"/>
                <w:spacing w:val="-1"/>
              </w:rPr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476207">
              <w:rPr>
                <w:sz w:val="20"/>
                <w:szCs w:val="20"/>
              </w:rPr>
              <w:t xml:space="preserve">OSSERVARE, DESCRIVERE ED ANALIZZARE FENOMENI APPARTENENTI ALLA REALTA’ NATURALE ED ARTIFICIALE E RICONOSCERE NELLE SUE VARIE FORME I CONCETTI </w:t>
            </w:r>
            <w:proofErr w:type="spellStart"/>
            <w:r w:rsidRPr="00476207">
              <w:rPr>
                <w:sz w:val="20"/>
                <w:szCs w:val="20"/>
              </w:rPr>
              <w:t>DI</w:t>
            </w:r>
            <w:proofErr w:type="spellEnd"/>
            <w:r w:rsidRPr="00476207">
              <w:rPr>
                <w:sz w:val="20"/>
                <w:szCs w:val="20"/>
              </w:rPr>
              <w:t xml:space="preserve"> SISTEMA E </w:t>
            </w:r>
            <w:proofErr w:type="spellStart"/>
            <w:r w:rsidRPr="00476207">
              <w:rPr>
                <w:sz w:val="20"/>
                <w:szCs w:val="20"/>
              </w:rPr>
              <w:t>DI</w:t>
            </w:r>
            <w:proofErr w:type="spellEnd"/>
            <w:r w:rsidRPr="00476207">
              <w:rPr>
                <w:sz w:val="20"/>
                <w:szCs w:val="20"/>
              </w:rPr>
              <w:t xml:space="preserve"> COMPLESSITA’.</w:t>
            </w: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207">
              <w:rPr>
                <w:sz w:val="20"/>
                <w:szCs w:val="20"/>
              </w:rPr>
              <w:t xml:space="preserve">ANALIZZARE QUALITATIVAMENTE E QUANTITATIVAMENTE FENOMENI LEGATI ALLE TRASFORMAZIONI </w:t>
            </w:r>
            <w:proofErr w:type="spellStart"/>
            <w:r w:rsidRPr="00476207">
              <w:rPr>
                <w:sz w:val="20"/>
                <w:szCs w:val="20"/>
              </w:rPr>
              <w:t>DI</w:t>
            </w:r>
            <w:proofErr w:type="spellEnd"/>
            <w:r w:rsidRPr="00476207">
              <w:rPr>
                <w:sz w:val="20"/>
                <w:szCs w:val="20"/>
              </w:rPr>
              <w:t xml:space="preserve"> ENERGIA A PARTIRE DALL’ESPERIENZA.</w:t>
            </w: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207">
              <w:rPr>
                <w:sz w:val="20"/>
                <w:szCs w:val="20"/>
              </w:rPr>
              <w:t>ESSERE CONSAPEVOLE DELLE POTENZIALITA’ E DEI LIMITI DELLE TECNOLOGIE NEL CONTESTO CULTURALE E SOCIALE IN CUI VENGONO APPLICATE.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Acquisire il concetto di misura di una grandezza fisica, degli strumenti di misura e delle unità di misura.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 interpretare i diagrammi cartesiani.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Comprendere i concetti di massa, volume e densità dei corpi.</w:t>
            </w:r>
          </w:p>
        </w:tc>
        <w:tc>
          <w:tcPr>
            <w:tcW w:w="2977" w:type="dxa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160E9B">
              <w:rPr>
                <w:bCs/>
                <w:color w:val="000000"/>
                <w:spacing w:val="-1"/>
                <w:sz w:val="20"/>
                <w:szCs w:val="20"/>
              </w:rPr>
              <w:t xml:space="preserve">Eseguire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equivalenze tra le diverse unità di misura.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 utilizzare multipli e sottomultipli.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 riconoscere i diversi tipi di errore nella misura di una grandezza fisica.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 usare la notazione scientifica esponenziale.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160E9B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 costruire tabelle e grafici.</w:t>
            </w:r>
          </w:p>
        </w:tc>
        <w:tc>
          <w:tcPr>
            <w:tcW w:w="3119" w:type="dxa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Sistemi di unità di misura.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Sistema internazionale.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Grandezze fisiche fondamentali e derivate.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Misura di massa, volume e densità dei corpi.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Strumenti di misura e loro caratteristiche.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Errori delle misure delle grandezze fisiche.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Utilizzo della notazione scientifica esponenziale.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La rappresentazione di un fenomeno fisico mediante tabelle e grafici. 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Diagrammi cartesiani.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623297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Rappresentazione di grandezze direttamente ed inversamente proporzionali.</w:t>
            </w:r>
          </w:p>
        </w:tc>
      </w:tr>
    </w:tbl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355282" w:rsidRDefault="00724812" w:rsidP="00724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5282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</w:t>
      </w:r>
      <w:r w:rsidRPr="00355282">
        <w:rPr>
          <w:color w:val="000000"/>
          <w:spacing w:val="-1"/>
          <w:sz w:val="28"/>
          <w:szCs w:val="28"/>
        </w:rPr>
        <w:t xml:space="preserve"> </w:t>
      </w:r>
      <w:r w:rsidRPr="0098582D">
        <w:rPr>
          <w:b/>
          <w:color w:val="000000"/>
          <w:spacing w:val="-1"/>
        </w:rPr>
        <w:t>LA STATICA DEI CORPI</w:t>
      </w: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543"/>
        <w:gridCol w:w="2977"/>
        <w:gridCol w:w="3119"/>
      </w:tblGrid>
      <w:tr w:rsidR="00724812" w:rsidTr="00082220">
        <w:tc>
          <w:tcPr>
            <w:tcW w:w="3936" w:type="dxa"/>
            <w:shd w:val="clear" w:color="auto" w:fill="E5DFEC" w:themeFill="accent4" w:themeFillTint="33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55282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di Asse</w:t>
            </w:r>
          </w:p>
          <w:p w:rsidR="00724812" w:rsidRPr="0035528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E5DFEC" w:themeFill="accent4" w:themeFillTint="33"/>
          </w:tcPr>
          <w:p w:rsidR="00724812" w:rsidRPr="00E4224B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55282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d</w:t>
            </w:r>
            <w:r w:rsidRPr="00355282">
              <w:rPr>
                <w:b/>
                <w:bCs/>
                <w:color w:val="000000"/>
                <w:spacing w:val="-1"/>
                <w:sz w:val="28"/>
                <w:szCs w:val="28"/>
              </w:rPr>
              <w:t>isciplina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724812" w:rsidRPr="00355282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55282">
              <w:rPr>
                <w:b/>
                <w:bCs/>
                <w:color w:val="000000"/>
                <w:spacing w:val="-1"/>
                <w:sz w:val="28"/>
                <w:szCs w:val="28"/>
              </w:rPr>
              <w:t>Abilità/Capacità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724812" w:rsidRPr="00355282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355282">
              <w:rPr>
                <w:b/>
                <w:bCs/>
                <w:color w:val="000000"/>
                <w:spacing w:val="-1"/>
                <w:sz w:val="28"/>
                <w:szCs w:val="28"/>
              </w:rPr>
              <w:t>Contenuti</w:t>
            </w:r>
          </w:p>
        </w:tc>
      </w:tr>
      <w:tr w:rsidR="00724812" w:rsidTr="00082220">
        <w:tc>
          <w:tcPr>
            <w:tcW w:w="3936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923" w:hanging="923"/>
              <w:rPr>
                <w:b/>
                <w:bCs/>
                <w:color w:val="000000"/>
                <w:spacing w:val="-1"/>
              </w:rPr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476207">
              <w:rPr>
                <w:sz w:val="20"/>
                <w:szCs w:val="20"/>
              </w:rPr>
              <w:t xml:space="preserve">OSSERVARE, DESCRIVERE ED ANALIZZARE FENOMENI APPARTENENTI ALLA REALTA’ NATURALE ED ARTIFICIALE E RICONOSCERE NELLE SUE VARIE FORME I CONCETTI </w:t>
            </w:r>
            <w:proofErr w:type="spellStart"/>
            <w:r w:rsidRPr="00476207">
              <w:rPr>
                <w:sz w:val="20"/>
                <w:szCs w:val="20"/>
              </w:rPr>
              <w:t>DI</w:t>
            </w:r>
            <w:proofErr w:type="spellEnd"/>
            <w:r w:rsidRPr="00476207">
              <w:rPr>
                <w:sz w:val="20"/>
                <w:szCs w:val="20"/>
              </w:rPr>
              <w:t xml:space="preserve"> SISTEMA E </w:t>
            </w:r>
            <w:proofErr w:type="spellStart"/>
            <w:r w:rsidRPr="00476207">
              <w:rPr>
                <w:sz w:val="20"/>
                <w:szCs w:val="20"/>
              </w:rPr>
              <w:t>DI</w:t>
            </w:r>
            <w:proofErr w:type="spellEnd"/>
            <w:r w:rsidRPr="00476207">
              <w:rPr>
                <w:sz w:val="20"/>
                <w:szCs w:val="20"/>
              </w:rPr>
              <w:t xml:space="preserve"> COMPLESSITA’.</w:t>
            </w: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207">
              <w:rPr>
                <w:sz w:val="20"/>
                <w:szCs w:val="20"/>
              </w:rPr>
              <w:t xml:space="preserve">ANALIZZARE QUALITATIVAMENTE E QUANTITATIVAMENTE FENOMENI LEGATI ALLE TRASFORMAZIONI </w:t>
            </w:r>
            <w:proofErr w:type="spellStart"/>
            <w:r w:rsidRPr="00476207">
              <w:rPr>
                <w:sz w:val="20"/>
                <w:szCs w:val="20"/>
              </w:rPr>
              <w:t>DI</w:t>
            </w:r>
            <w:proofErr w:type="spellEnd"/>
            <w:r w:rsidRPr="00476207">
              <w:rPr>
                <w:sz w:val="20"/>
                <w:szCs w:val="20"/>
              </w:rPr>
              <w:t xml:space="preserve"> ENERGIA A PARTIRE DALL’ESPERIENZA.</w:t>
            </w: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207">
              <w:rPr>
                <w:sz w:val="20"/>
                <w:szCs w:val="20"/>
              </w:rPr>
              <w:t>ESSERE CONSAPEVOLE DELLE POTENZIALITA’ E DEI LIMITI DELLE TECNOLOGIE NEL CONTESTO CULTURALE E SOCIALE IN CUI VENGONO APPLICATE.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43" w:type="dxa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Comprendere le caratteristiche di una forza  e concetti di grandezza scalare e vettoriale.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Comprendere le condizioni di equilibrio di un corpo.</w:t>
            </w:r>
          </w:p>
        </w:tc>
        <w:tc>
          <w:tcPr>
            <w:tcW w:w="2977" w:type="dxa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Distinguere grandezze scalari e vettoriali.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Saper effettuare semplici operazioni vettoriali.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 xml:space="preserve">Utilizzare la legge di </w:t>
            </w:r>
            <w:proofErr w:type="spellStart"/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Hooke</w:t>
            </w:r>
            <w:proofErr w:type="spellEnd"/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 xml:space="preserve"> per il calcolo delle forze elastiche.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 xml:space="preserve">Calcolare il valore della forza peso </w:t>
            </w:r>
            <w:proofErr w:type="spellStart"/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die</w:t>
            </w:r>
            <w:proofErr w:type="spellEnd"/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 xml:space="preserve"> corpi.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Saper distinguere tra massa e peso di un corpo.</w:t>
            </w:r>
          </w:p>
        </w:tc>
        <w:tc>
          <w:tcPr>
            <w:tcW w:w="3119" w:type="dxa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Grandezze scalari e vettoriali.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Le forze: vari tipi di forze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 xml:space="preserve">La legge di </w:t>
            </w:r>
            <w:proofErr w:type="spellStart"/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Hooke</w:t>
            </w:r>
            <w:proofErr w:type="spellEnd"/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La massa e il peso di un corpo.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Le condizioni di equilibrio di un corpo.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Il baricentro di un corpo.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83209">
              <w:rPr>
                <w:bCs/>
                <w:color w:val="000000"/>
                <w:spacing w:val="-1"/>
                <w:sz w:val="20"/>
                <w:szCs w:val="20"/>
              </w:rPr>
              <w:t>Le leve. Leve nel corpo umano.</w:t>
            </w:r>
          </w:p>
        </w:tc>
      </w:tr>
    </w:tbl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755D96" w:rsidRDefault="00724812" w:rsidP="00724812">
      <w:pPr>
        <w:rPr>
          <w:b/>
        </w:rPr>
      </w:pPr>
    </w:p>
    <w:p w:rsidR="00724812" w:rsidRPr="00755D96" w:rsidRDefault="00724812" w:rsidP="0072481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55D96">
        <w:rPr>
          <w:b/>
          <w:color w:val="000000"/>
          <w:spacing w:val="-1"/>
        </w:rPr>
        <w:t>3. L’IDROSTATICA</w:t>
      </w: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543"/>
        <w:gridCol w:w="2977"/>
        <w:gridCol w:w="3119"/>
      </w:tblGrid>
      <w:tr w:rsidR="00724812" w:rsidTr="00082220">
        <w:tc>
          <w:tcPr>
            <w:tcW w:w="3936" w:type="dxa"/>
            <w:shd w:val="clear" w:color="auto" w:fill="E5DFEC" w:themeFill="accent4" w:themeFillTint="33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D83209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Asse</w:t>
            </w: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E5DFEC" w:themeFill="accent4" w:themeFillTint="33"/>
          </w:tcPr>
          <w:p w:rsidR="00724812" w:rsidRPr="0008337B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D83209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disciplina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D83209">
              <w:rPr>
                <w:b/>
                <w:bCs/>
                <w:color w:val="000000"/>
                <w:spacing w:val="-1"/>
                <w:sz w:val="28"/>
                <w:szCs w:val="28"/>
              </w:rPr>
              <w:t>Abilità/Capacità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D83209">
              <w:rPr>
                <w:b/>
                <w:bCs/>
                <w:color w:val="000000"/>
                <w:spacing w:val="-1"/>
                <w:sz w:val="28"/>
                <w:szCs w:val="28"/>
              </w:rPr>
              <w:t>Contenuti</w:t>
            </w:r>
          </w:p>
        </w:tc>
      </w:tr>
      <w:tr w:rsidR="00724812" w:rsidTr="00082220">
        <w:tc>
          <w:tcPr>
            <w:tcW w:w="3936" w:type="dxa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476207">
              <w:rPr>
                <w:sz w:val="20"/>
                <w:szCs w:val="20"/>
              </w:rPr>
              <w:t xml:space="preserve">OSSERVARE, DESCRIVERE ED ANALIZZARE FENOMENI APPARTENENTI ALLA REALTA’ NATURALE ED ARTIFICIALE E RICONOSCERE NELLE SUE VARIE FORME I CONCETTI </w:t>
            </w:r>
            <w:proofErr w:type="spellStart"/>
            <w:r w:rsidRPr="00476207">
              <w:rPr>
                <w:sz w:val="20"/>
                <w:szCs w:val="20"/>
              </w:rPr>
              <w:t>DI</w:t>
            </w:r>
            <w:proofErr w:type="spellEnd"/>
            <w:r w:rsidRPr="00476207">
              <w:rPr>
                <w:sz w:val="20"/>
                <w:szCs w:val="20"/>
              </w:rPr>
              <w:t xml:space="preserve"> SISTEMA E </w:t>
            </w:r>
            <w:proofErr w:type="spellStart"/>
            <w:r w:rsidRPr="00476207">
              <w:rPr>
                <w:sz w:val="20"/>
                <w:szCs w:val="20"/>
              </w:rPr>
              <w:t>DI</w:t>
            </w:r>
            <w:proofErr w:type="spellEnd"/>
            <w:r w:rsidRPr="00476207">
              <w:rPr>
                <w:sz w:val="20"/>
                <w:szCs w:val="20"/>
              </w:rPr>
              <w:t xml:space="preserve"> COMPLESSITA’.</w:t>
            </w: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207">
              <w:rPr>
                <w:sz w:val="20"/>
                <w:szCs w:val="20"/>
              </w:rPr>
              <w:t xml:space="preserve">ANALIZZARE QUALITATIVAMENTE E QUANTITATIVAMENTE FENOMENI LEGATI ALLE TRASFORMAZIONI </w:t>
            </w:r>
            <w:proofErr w:type="spellStart"/>
            <w:r w:rsidRPr="00476207">
              <w:rPr>
                <w:sz w:val="20"/>
                <w:szCs w:val="20"/>
              </w:rPr>
              <w:t>DI</w:t>
            </w:r>
            <w:proofErr w:type="spellEnd"/>
            <w:r w:rsidRPr="00476207">
              <w:rPr>
                <w:sz w:val="20"/>
                <w:szCs w:val="20"/>
              </w:rPr>
              <w:t xml:space="preserve"> ENERGIA A PARTIRE DALL’ESPERIENZA.</w:t>
            </w: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476207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207">
              <w:rPr>
                <w:sz w:val="20"/>
                <w:szCs w:val="20"/>
              </w:rPr>
              <w:t>ESSERE CONSAPEVOLE DELLE POTENZIALITA’ E DEI LIMITI DELLE TECNOLOGIE NEL CONTESTO CULTURALE E SOCIALE IN CUI VENGONO APPLICATE.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43" w:type="dxa"/>
          </w:tcPr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Comprendere i principali fenomeni dell’idrostatica.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Comprendere il ruolo della pressione atmosferica.</w:t>
            </w:r>
          </w:p>
        </w:tc>
        <w:tc>
          <w:tcPr>
            <w:tcW w:w="2977" w:type="dxa"/>
          </w:tcPr>
          <w:p w:rsidR="00724812" w:rsidRPr="00B80885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 calcolare la pressione esercitata dai fluidi.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Applicare il principio di Archimede a semplici problemi sul galleggiamento.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 adoperare le diverse unità di misura della pressione.</w:t>
            </w:r>
          </w:p>
        </w:tc>
        <w:tc>
          <w:tcPr>
            <w:tcW w:w="3119" w:type="dxa"/>
          </w:tcPr>
          <w:p w:rsidR="00724812" w:rsidRPr="00B80885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Caratteristiche di fluidi.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La pressione. La pressione idrostatica e la legge di </w:t>
            </w:r>
            <w:proofErr w:type="spellStart"/>
            <w:r>
              <w:rPr>
                <w:bCs/>
                <w:color w:val="000000"/>
                <w:spacing w:val="-1"/>
                <w:sz w:val="20"/>
                <w:szCs w:val="20"/>
              </w:rPr>
              <w:t>Stevino</w:t>
            </w:r>
            <w:proofErr w:type="spellEnd"/>
            <w:r>
              <w:rPr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Il principio di Pascal.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Il Principio di Archimede e il galleggiamento di corpi.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D83209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La pressione atmosferica.</w:t>
            </w:r>
          </w:p>
        </w:tc>
      </w:tr>
    </w:tbl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724812" w:rsidRPr="00EF0D63" w:rsidRDefault="00724812" w:rsidP="0072481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F0D63">
        <w:rPr>
          <w:b/>
          <w:color w:val="000000"/>
          <w:spacing w:val="-1"/>
        </w:rPr>
        <w:lastRenderedPageBreak/>
        <w:t>4 . LA CINEMATICA DEL PUNTO MATERIALE</w:t>
      </w: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402"/>
        <w:gridCol w:w="2835"/>
        <w:gridCol w:w="3261"/>
      </w:tblGrid>
      <w:tr w:rsidR="00724812" w:rsidTr="00082220">
        <w:tc>
          <w:tcPr>
            <w:tcW w:w="4077" w:type="dxa"/>
            <w:shd w:val="clear" w:color="auto" w:fill="E5DFEC" w:themeFill="accent4" w:themeFillTint="33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6A26E6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Asse</w:t>
            </w:r>
          </w:p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724812" w:rsidRPr="004A54BC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6A26E6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di </w:t>
            </w:r>
            <w:r w:rsidRPr="006A26E6">
              <w:rPr>
                <w:b/>
                <w:bCs/>
                <w:color w:val="000000"/>
                <w:spacing w:val="-1"/>
                <w:sz w:val="28"/>
                <w:szCs w:val="28"/>
              </w:rPr>
              <w:t>disciplina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6A26E6">
              <w:rPr>
                <w:b/>
                <w:bCs/>
                <w:color w:val="000000"/>
                <w:spacing w:val="-1"/>
                <w:sz w:val="28"/>
                <w:szCs w:val="28"/>
              </w:rPr>
              <w:t>Abilità/Capacità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6A26E6">
              <w:rPr>
                <w:b/>
                <w:bCs/>
                <w:color w:val="000000"/>
                <w:spacing w:val="-1"/>
                <w:sz w:val="28"/>
                <w:szCs w:val="28"/>
              </w:rPr>
              <w:t>Contenuti</w:t>
            </w:r>
          </w:p>
        </w:tc>
      </w:tr>
      <w:tr w:rsidR="00724812" w:rsidTr="00082220">
        <w:tc>
          <w:tcPr>
            <w:tcW w:w="4077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923" w:hanging="923"/>
              <w:rPr>
                <w:b/>
                <w:bCs/>
                <w:color w:val="000000"/>
                <w:spacing w:val="-1"/>
              </w:rPr>
            </w:pPr>
          </w:p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6E6">
              <w:rPr>
                <w:sz w:val="20"/>
                <w:szCs w:val="20"/>
              </w:rPr>
              <w:t xml:space="preserve">OSSERVARE, DESCRIVERE ED ANALIZZARE FENOMENI APPARTENENTI ALLA REALTA’ NATURALE ED ARTIFICIALE E RICONOSCERE NELLE SUE VARIE FORME I CONCETTI </w:t>
            </w:r>
            <w:proofErr w:type="spellStart"/>
            <w:r w:rsidRPr="006A26E6">
              <w:rPr>
                <w:sz w:val="20"/>
                <w:szCs w:val="20"/>
              </w:rPr>
              <w:t>DI</w:t>
            </w:r>
            <w:proofErr w:type="spellEnd"/>
            <w:r w:rsidRPr="006A26E6">
              <w:rPr>
                <w:sz w:val="20"/>
                <w:szCs w:val="20"/>
              </w:rPr>
              <w:t xml:space="preserve"> SISTEMA E </w:t>
            </w:r>
            <w:proofErr w:type="spellStart"/>
            <w:r w:rsidRPr="006A26E6">
              <w:rPr>
                <w:sz w:val="20"/>
                <w:szCs w:val="20"/>
              </w:rPr>
              <w:t>DI</w:t>
            </w:r>
            <w:proofErr w:type="spellEnd"/>
            <w:r w:rsidRPr="006A26E6">
              <w:rPr>
                <w:sz w:val="20"/>
                <w:szCs w:val="20"/>
              </w:rPr>
              <w:t xml:space="preserve"> COMPLESSITA’.</w:t>
            </w:r>
          </w:p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6E6">
              <w:rPr>
                <w:sz w:val="20"/>
                <w:szCs w:val="20"/>
              </w:rPr>
              <w:t xml:space="preserve">ANALIZZARE QUALITATIVAMENTE E QUANTITATIVAMENTE FENOMENI LEGATI ALLE TRASFORMAZIONI </w:t>
            </w:r>
            <w:proofErr w:type="spellStart"/>
            <w:r w:rsidRPr="006A26E6">
              <w:rPr>
                <w:sz w:val="20"/>
                <w:szCs w:val="20"/>
              </w:rPr>
              <w:t>DI</w:t>
            </w:r>
            <w:proofErr w:type="spellEnd"/>
            <w:r w:rsidRPr="006A26E6">
              <w:rPr>
                <w:sz w:val="20"/>
                <w:szCs w:val="20"/>
              </w:rPr>
              <w:t xml:space="preserve"> ENERGIA A PARTIRE DALL’ESPERIENZA.</w:t>
            </w:r>
          </w:p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6E6">
              <w:rPr>
                <w:sz w:val="20"/>
                <w:szCs w:val="20"/>
              </w:rPr>
              <w:t>ESSERE CONSAPEVOLE DELLE POTENZIALITA’ E DEI LIMITI DELLE TECNOLOGIE NEL CONTESTO CULTURALE E SOCIALE IN CUI VENGONO APPLICATE.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402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Risolvere semplici problemi di cinematica utilizzando un linguaggio algebrico o grafico appropriato.</w:t>
            </w:r>
          </w:p>
        </w:tc>
        <w:tc>
          <w:tcPr>
            <w:tcW w:w="2835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Conoscere le caratteristiche del moto rettilineo uniforme.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Saper interpretare i grafici spazio – tempo e velocità – tempo nei moti rettilineo uniforme ed uniformemente accelerato.</w:t>
            </w:r>
          </w:p>
        </w:tc>
        <w:tc>
          <w:tcPr>
            <w:tcW w:w="3261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6A26E6">
              <w:rPr>
                <w:bCs/>
                <w:color w:val="000000"/>
                <w:spacing w:val="-1"/>
                <w:sz w:val="20"/>
                <w:szCs w:val="20"/>
              </w:rPr>
              <w:t xml:space="preserve">Concetto di quiete e </w:t>
            </w:r>
            <w:proofErr w:type="spellStart"/>
            <w:r w:rsidRPr="006A26E6">
              <w:rPr>
                <w:bCs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 w:rsidRPr="006A26E6">
              <w:rPr>
                <w:bCs/>
                <w:color w:val="000000"/>
                <w:spacing w:val="-1"/>
                <w:sz w:val="20"/>
                <w:szCs w:val="20"/>
              </w:rPr>
              <w:t xml:space="preserve"> di moto di un corpo.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Moto rettilineo uniforme.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Moto vario ed accelerato.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Moto uniformemente accelerato.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6A26E6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Cenni sul moto circolare uniforme.</w:t>
            </w:r>
          </w:p>
        </w:tc>
      </w:tr>
    </w:tbl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</w:p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</w:p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</w:p>
    <w:p w:rsidR="00724812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</w:p>
    <w:p w:rsidR="00724812" w:rsidRPr="00153334" w:rsidRDefault="00724812" w:rsidP="0072481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53334">
        <w:rPr>
          <w:b/>
          <w:color w:val="000000"/>
          <w:spacing w:val="-1"/>
        </w:rPr>
        <w:t>5.  LA DINAMICA</w:t>
      </w: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402"/>
        <w:gridCol w:w="2835"/>
        <w:gridCol w:w="3261"/>
      </w:tblGrid>
      <w:tr w:rsidR="00724812" w:rsidTr="00082220">
        <w:tc>
          <w:tcPr>
            <w:tcW w:w="4077" w:type="dxa"/>
            <w:shd w:val="clear" w:color="auto" w:fill="E5DFEC" w:themeFill="accent4" w:themeFillTint="33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</w:t>
            </w:r>
            <w:r w:rsidRPr="000822E4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di   asse</w:t>
            </w:r>
          </w:p>
          <w:p w:rsidR="00724812" w:rsidRPr="000822E4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724812" w:rsidRPr="00814347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0822E4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</w:t>
            </w:r>
            <w:r w:rsidRPr="000822E4">
              <w:rPr>
                <w:b/>
                <w:bCs/>
                <w:color w:val="000000"/>
                <w:spacing w:val="-1"/>
                <w:sz w:val="28"/>
                <w:szCs w:val="28"/>
              </w:rPr>
              <w:t>disciplina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24812" w:rsidRPr="000822E4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0822E4">
              <w:rPr>
                <w:b/>
                <w:bCs/>
                <w:color w:val="000000"/>
                <w:spacing w:val="-1"/>
                <w:sz w:val="28"/>
                <w:szCs w:val="28"/>
              </w:rPr>
              <w:t>Abilità/Capacità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724812" w:rsidRPr="000822E4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0822E4">
              <w:rPr>
                <w:b/>
                <w:bCs/>
                <w:color w:val="000000"/>
                <w:spacing w:val="-1"/>
                <w:sz w:val="28"/>
                <w:szCs w:val="28"/>
              </w:rPr>
              <w:t>Contenuti</w:t>
            </w:r>
          </w:p>
        </w:tc>
      </w:tr>
      <w:tr w:rsidR="00724812" w:rsidTr="00082220">
        <w:tc>
          <w:tcPr>
            <w:tcW w:w="4077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923" w:hanging="923"/>
              <w:rPr>
                <w:b/>
                <w:bCs/>
                <w:color w:val="000000"/>
                <w:spacing w:val="-1"/>
              </w:rPr>
            </w:pPr>
          </w:p>
          <w:p w:rsidR="00724812" w:rsidRPr="000822E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0822E4">
              <w:rPr>
                <w:sz w:val="20"/>
                <w:szCs w:val="20"/>
              </w:rPr>
              <w:t xml:space="preserve">OSSERVARE, DESCRIVERE ED ANALIZZARE FENOMENI APPARTENENTI ALLA REALTA’ NATURALE ED ARTIFICIALE E RICONOSCERE NELLE SUE VARIE FORME I CONCETTI </w:t>
            </w:r>
            <w:proofErr w:type="spellStart"/>
            <w:r w:rsidRPr="000822E4">
              <w:rPr>
                <w:sz w:val="20"/>
                <w:szCs w:val="20"/>
              </w:rPr>
              <w:t>DI</w:t>
            </w:r>
            <w:proofErr w:type="spellEnd"/>
            <w:r w:rsidRPr="000822E4">
              <w:rPr>
                <w:sz w:val="20"/>
                <w:szCs w:val="20"/>
              </w:rPr>
              <w:t xml:space="preserve"> SISTEMA E </w:t>
            </w:r>
            <w:proofErr w:type="spellStart"/>
            <w:r w:rsidRPr="000822E4">
              <w:rPr>
                <w:sz w:val="20"/>
                <w:szCs w:val="20"/>
              </w:rPr>
              <w:t>DI</w:t>
            </w:r>
            <w:proofErr w:type="spellEnd"/>
            <w:r w:rsidRPr="000822E4">
              <w:rPr>
                <w:sz w:val="20"/>
                <w:szCs w:val="20"/>
              </w:rPr>
              <w:t xml:space="preserve"> COMPLESSITA’.</w:t>
            </w:r>
          </w:p>
          <w:p w:rsidR="00724812" w:rsidRPr="000822E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0822E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E4">
              <w:rPr>
                <w:sz w:val="20"/>
                <w:szCs w:val="20"/>
              </w:rPr>
              <w:t xml:space="preserve">ANALIZZARE QUALITATIVAMENTE E QUANTITATIVAMENTE FENOMENI LEGATI ALLE TRASFORMAZIONI </w:t>
            </w:r>
            <w:proofErr w:type="spellStart"/>
            <w:r w:rsidRPr="000822E4">
              <w:rPr>
                <w:sz w:val="20"/>
                <w:szCs w:val="20"/>
              </w:rPr>
              <w:t>DI</w:t>
            </w:r>
            <w:proofErr w:type="spellEnd"/>
            <w:r w:rsidRPr="000822E4">
              <w:rPr>
                <w:sz w:val="20"/>
                <w:szCs w:val="20"/>
              </w:rPr>
              <w:t xml:space="preserve"> ENERGIA A PARTIRE DALL’ESPERIENZA.</w:t>
            </w:r>
          </w:p>
          <w:p w:rsidR="00724812" w:rsidRPr="000822E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0822E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22E4">
              <w:rPr>
                <w:sz w:val="20"/>
                <w:szCs w:val="20"/>
              </w:rPr>
              <w:t>ESSERE CONSAPEVOLE DELLE POTENZIALITA’ E DEI LIMITI DELLE TECNOLOGIE NEL CONTESTO CULTURALE E SOCIALE IN CUI VENGONO APPLICATE.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402" w:type="dxa"/>
          </w:tcPr>
          <w:p w:rsidR="00724812" w:rsidRPr="00E47F95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E47F95">
              <w:rPr>
                <w:bCs/>
                <w:color w:val="000000"/>
                <w:spacing w:val="-1"/>
                <w:sz w:val="20"/>
                <w:szCs w:val="20"/>
              </w:rPr>
              <w:t xml:space="preserve">Descrivere situazioni in cui l’energia meccanica si presenta come cinetica e potenziale. 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E47F95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E47F95">
              <w:rPr>
                <w:bCs/>
                <w:color w:val="000000"/>
                <w:spacing w:val="-1"/>
                <w:sz w:val="20"/>
                <w:szCs w:val="20"/>
              </w:rPr>
              <w:t xml:space="preserve">Riconoscere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situazioni della realtà circostante in cui si verificano trasformazioni di energia.</w:t>
            </w:r>
          </w:p>
        </w:tc>
        <w:tc>
          <w:tcPr>
            <w:tcW w:w="2835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Saper calcolare il lavoro di una forza e la potenza impiegata. 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E47F95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 applicare il principio di conservazione dell’energia.</w:t>
            </w:r>
          </w:p>
        </w:tc>
        <w:tc>
          <w:tcPr>
            <w:tcW w:w="3261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Le leggi della dinamica.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Massa inerziale di un corpo e massa gravitazionale. 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Le forze d’attrito.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Lavoro, energia e potenza.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B87EA5" w:rsidRDefault="00724812" w:rsidP="00082220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Il principio di conservazione dell’energia.</w:t>
            </w:r>
          </w:p>
        </w:tc>
      </w:tr>
    </w:tbl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FD4791" w:rsidRDefault="00724812" w:rsidP="00724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791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>.</w:t>
      </w:r>
      <w:r w:rsidRPr="00834833">
        <w:rPr>
          <w:b/>
          <w:color w:val="000000"/>
          <w:spacing w:val="-1"/>
        </w:rPr>
        <w:t xml:space="preserve"> TERMOLOGIA</w:t>
      </w: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827"/>
        <w:gridCol w:w="2977"/>
        <w:gridCol w:w="3260"/>
      </w:tblGrid>
      <w:tr w:rsidR="00724812" w:rsidTr="00082220">
        <w:tc>
          <w:tcPr>
            <w:tcW w:w="3652" w:type="dxa"/>
            <w:shd w:val="clear" w:color="auto" w:fill="E5DFEC" w:themeFill="accent4" w:themeFillTint="33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FD4791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Asse</w:t>
            </w:r>
          </w:p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:rsidR="00724812" w:rsidRPr="00834833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FD4791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</w:t>
            </w:r>
            <w:r w:rsidRPr="00FD4791">
              <w:rPr>
                <w:b/>
                <w:bCs/>
                <w:color w:val="000000"/>
                <w:spacing w:val="-1"/>
                <w:sz w:val="28"/>
                <w:szCs w:val="28"/>
              </w:rPr>
              <w:t>disciplina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FD4791">
              <w:rPr>
                <w:b/>
                <w:bCs/>
                <w:color w:val="000000"/>
                <w:spacing w:val="-1"/>
                <w:sz w:val="28"/>
                <w:szCs w:val="28"/>
              </w:rPr>
              <w:t>Abilità/Capacità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FD4791">
              <w:rPr>
                <w:b/>
                <w:bCs/>
                <w:color w:val="000000"/>
                <w:spacing w:val="-1"/>
                <w:sz w:val="28"/>
                <w:szCs w:val="28"/>
              </w:rPr>
              <w:t>Contenuti</w:t>
            </w:r>
          </w:p>
        </w:tc>
      </w:tr>
      <w:tr w:rsidR="00724812" w:rsidTr="00082220">
        <w:tc>
          <w:tcPr>
            <w:tcW w:w="3652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923" w:hanging="923"/>
              <w:rPr>
                <w:b/>
                <w:bCs/>
                <w:color w:val="000000"/>
                <w:spacing w:val="-1"/>
              </w:rPr>
            </w:pPr>
          </w:p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FD4791">
              <w:rPr>
                <w:sz w:val="20"/>
                <w:szCs w:val="20"/>
              </w:rPr>
              <w:t xml:space="preserve">OSSERVARE, DESCRIVERE ED ANALIZZARE FENOMENI APPARTENENTI ALLA REALTA’ NATURALE ED ARTIFICIALE E RICONOSCERE NELLE SUE VARIE FORME I CONCETTI </w:t>
            </w:r>
            <w:proofErr w:type="spellStart"/>
            <w:r w:rsidRPr="00FD4791">
              <w:rPr>
                <w:sz w:val="20"/>
                <w:szCs w:val="20"/>
              </w:rPr>
              <w:t>DI</w:t>
            </w:r>
            <w:proofErr w:type="spellEnd"/>
            <w:r w:rsidRPr="00FD4791">
              <w:rPr>
                <w:sz w:val="20"/>
                <w:szCs w:val="20"/>
              </w:rPr>
              <w:t xml:space="preserve"> SISTEMA E </w:t>
            </w:r>
            <w:proofErr w:type="spellStart"/>
            <w:r w:rsidRPr="00FD4791">
              <w:rPr>
                <w:sz w:val="20"/>
                <w:szCs w:val="20"/>
              </w:rPr>
              <w:t>DI</w:t>
            </w:r>
            <w:proofErr w:type="spellEnd"/>
            <w:r w:rsidRPr="00FD4791">
              <w:rPr>
                <w:sz w:val="20"/>
                <w:szCs w:val="20"/>
              </w:rPr>
              <w:t xml:space="preserve"> COMPLESSITA’.</w:t>
            </w:r>
          </w:p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791">
              <w:rPr>
                <w:sz w:val="20"/>
                <w:szCs w:val="20"/>
              </w:rPr>
              <w:t xml:space="preserve">ANALIZZARE QUALITATIVAMENTE E QUANTITATIVAMENTE FENOMENI LEGATI ALLE TRASFORMAZIONI </w:t>
            </w:r>
            <w:proofErr w:type="spellStart"/>
            <w:r w:rsidRPr="00FD4791">
              <w:rPr>
                <w:sz w:val="20"/>
                <w:szCs w:val="20"/>
              </w:rPr>
              <w:t>DI</w:t>
            </w:r>
            <w:proofErr w:type="spellEnd"/>
            <w:r w:rsidRPr="00FD4791">
              <w:rPr>
                <w:sz w:val="20"/>
                <w:szCs w:val="20"/>
              </w:rPr>
              <w:t xml:space="preserve"> ENERGIA A PARTIRE DALL’ESPERIENZA.</w:t>
            </w:r>
          </w:p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791">
              <w:rPr>
                <w:sz w:val="20"/>
                <w:szCs w:val="20"/>
              </w:rPr>
              <w:t>ESSERE CONSAPEVOLE DELLE POTENZIALITA’ E DEI LIMITI DELLE TECNOLOGIE NEL CONTESTO CULTURALE E SOCIALE IN CUI VENGONO APPLICATE.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827" w:type="dxa"/>
          </w:tcPr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FD4791">
              <w:rPr>
                <w:bCs/>
                <w:color w:val="000000"/>
                <w:spacing w:val="-1"/>
                <w:sz w:val="20"/>
                <w:szCs w:val="20"/>
              </w:rPr>
              <w:t>Acquisire i concetti di calore e di temperatura.</w:t>
            </w:r>
          </w:p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FD4791">
              <w:rPr>
                <w:bCs/>
                <w:color w:val="000000"/>
                <w:spacing w:val="-1"/>
                <w:sz w:val="20"/>
                <w:szCs w:val="20"/>
              </w:rPr>
              <w:t>Interpretare i passaggi di stato.</w:t>
            </w:r>
          </w:p>
        </w:tc>
        <w:tc>
          <w:tcPr>
            <w:tcW w:w="2977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</w:rPr>
            </w:pPr>
          </w:p>
          <w:p w:rsidR="00724812" w:rsidRPr="00FD4791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Sapere risolvere semplici problemi sulla dilatazione termica.</w:t>
            </w:r>
          </w:p>
        </w:tc>
        <w:tc>
          <w:tcPr>
            <w:tcW w:w="3260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Temperatura e calore ; scale termometriche.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Cambiamenti di stato della materia.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Fenomeno della dilatazione termica.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Le leggi dei gas.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La legge fondamentale della termologia.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3F2A63" w:rsidRDefault="00724812" w:rsidP="00082220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I meccanismi di propagazione del calore (conduzione, convezione e irraggiamento).</w:t>
            </w:r>
          </w:p>
        </w:tc>
      </w:tr>
    </w:tbl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</w:p>
    <w:p w:rsidR="00724812" w:rsidRPr="00893574" w:rsidRDefault="00724812" w:rsidP="00724812">
      <w:pPr>
        <w:rPr>
          <w:sz w:val="28"/>
          <w:szCs w:val="28"/>
        </w:rPr>
      </w:pPr>
      <w:bookmarkStart w:id="1" w:name="_GoBack"/>
      <w:bookmarkEnd w:id="1"/>
    </w:p>
    <w:p w:rsidR="00724812" w:rsidRPr="00DB2264" w:rsidRDefault="00724812" w:rsidP="00724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264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. </w:t>
      </w:r>
      <w:r w:rsidRPr="00DB2264">
        <w:rPr>
          <w:color w:val="000000"/>
          <w:spacing w:val="-1"/>
          <w:sz w:val="28"/>
          <w:szCs w:val="28"/>
        </w:rPr>
        <w:t xml:space="preserve"> </w:t>
      </w:r>
      <w:r w:rsidRPr="004A54BC">
        <w:rPr>
          <w:b/>
          <w:color w:val="000000"/>
          <w:spacing w:val="-1"/>
        </w:rPr>
        <w:t>FENOMENI ELETTRICI CENNI SUI FENOMENI ONDULATORI</w:t>
      </w:r>
    </w:p>
    <w:p w:rsidR="00724812" w:rsidRPr="00893574" w:rsidRDefault="00724812" w:rsidP="0072481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827"/>
        <w:gridCol w:w="3402"/>
        <w:gridCol w:w="3261"/>
      </w:tblGrid>
      <w:tr w:rsidR="00724812" w:rsidTr="00082220">
        <w:tc>
          <w:tcPr>
            <w:tcW w:w="3652" w:type="dxa"/>
            <w:shd w:val="clear" w:color="auto" w:fill="E5DFEC" w:themeFill="accent4" w:themeFillTint="33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DB2264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di Asse</w:t>
            </w:r>
          </w:p>
          <w:p w:rsidR="00724812" w:rsidRPr="00DB2264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:rsidR="00724812" w:rsidRPr="004A54BC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DB2264">
              <w:rPr>
                <w:b/>
                <w:bCs/>
                <w:color w:val="000000"/>
                <w:spacing w:val="-1"/>
                <w:sz w:val="28"/>
                <w:szCs w:val="28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di </w:t>
            </w:r>
            <w:r w:rsidRPr="00DB2264">
              <w:rPr>
                <w:b/>
                <w:bCs/>
                <w:color w:val="000000"/>
                <w:spacing w:val="-1"/>
                <w:sz w:val="28"/>
                <w:szCs w:val="28"/>
              </w:rPr>
              <w:t>disciplina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724812" w:rsidRPr="00DB2264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DB2264">
              <w:rPr>
                <w:b/>
                <w:bCs/>
                <w:color w:val="000000"/>
                <w:spacing w:val="-1"/>
                <w:sz w:val="28"/>
                <w:szCs w:val="28"/>
              </w:rPr>
              <w:t>Abilità/Capacità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724812" w:rsidRPr="00DB2264" w:rsidRDefault="00724812" w:rsidP="000822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DB2264">
              <w:rPr>
                <w:b/>
                <w:bCs/>
                <w:color w:val="000000"/>
                <w:spacing w:val="-1"/>
                <w:sz w:val="28"/>
                <w:szCs w:val="28"/>
              </w:rPr>
              <w:t>Contenuti</w:t>
            </w:r>
          </w:p>
        </w:tc>
      </w:tr>
      <w:tr w:rsidR="00724812" w:rsidTr="00082220">
        <w:tc>
          <w:tcPr>
            <w:tcW w:w="3652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ind w:left="923" w:hanging="923"/>
              <w:rPr>
                <w:b/>
                <w:bCs/>
                <w:color w:val="000000"/>
                <w:spacing w:val="-1"/>
              </w:rPr>
            </w:pPr>
          </w:p>
          <w:p w:rsidR="00724812" w:rsidRPr="00DB226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DB2264">
              <w:rPr>
                <w:sz w:val="20"/>
                <w:szCs w:val="20"/>
              </w:rPr>
              <w:t xml:space="preserve">OSSERVARE, DESCRIVERE ED ANALIZZARE FENOMENI </w:t>
            </w:r>
            <w:r w:rsidRPr="00DB2264">
              <w:rPr>
                <w:sz w:val="20"/>
                <w:szCs w:val="20"/>
              </w:rPr>
              <w:lastRenderedPageBreak/>
              <w:t xml:space="preserve">APPARTENENTI ALLA REALTA’ NATURALE ED ARTIFICIALE E RICONOSCERE NELLE SUE VARIE FORME I CONCETTI </w:t>
            </w:r>
            <w:proofErr w:type="spellStart"/>
            <w:r w:rsidRPr="00DB2264">
              <w:rPr>
                <w:sz w:val="20"/>
                <w:szCs w:val="20"/>
              </w:rPr>
              <w:t>DI</w:t>
            </w:r>
            <w:proofErr w:type="spellEnd"/>
            <w:r w:rsidRPr="00DB2264">
              <w:rPr>
                <w:sz w:val="20"/>
                <w:szCs w:val="20"/>
              </w:rPr>
              <w:t xml:space="preserve"> SISTEMA E </w:t>
            </w:r>
            <w:proofErr w:type="spellStart"/>
            <w:r w:rsidRPr="00DB2264">
              <w:rPr>
                <w:sz w:val="20"/>
                <w:szCs w:val="20"/>
              </w:rPr>
              <w:t>DI</w:t>
            </w:r>
            <w:proofErr w:type="spellEnd"/>
            <w:r w:rsidRPr="00DB2264">
              <w:rPr>
                <w:sz w:val="20"/>
                <w:szCs w:val="20"/>
              </w:rPr>
              <w:t xml:space="preserve"> COMPLESSITA’.</w:t>
            </w:r>
          </w:p>
          <w:p w:rsidR="00724812" w:rsidRPr="00DB226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DB226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2264">
              <w:rPr>
                <w:sz w:val="20"/>
                <w:szCs w:val="20"/>
              </w:rPr>
              <w:t xml:space="preserve">ANALIZZARE QUALITATIVAMENTE E QUANTITATIVAMENTE FENOMENI LEGATI ALLE TRASFORMAZIONI </w:t>
            </w:r>
            <w:proofErr w:type="spellStart"/>
            <w:r w:rsidRPr="00DB2264">
              <w:rPr>
                <w:sz w:val="20"/>
                <w:szCs w:val="20"/>
              </w:rPr>
              <w:t>DI</w:t>
            </w:r>
            <w:proofErr w:type="spellEnd"/>
            <w:r w:rsidRPr="00DB2264">
              <w:rPr>
                <w:sz w:val="20"/>
                <w:szCs w:val="20"/>
              </w:rPr>
              <w:t xml:space="preserve"> ENERGIA A PARTIRE DALL’ESPERIENZA.</w:t>
            </w:r>
          </w:p>
          <w:p w:rsidR="00724812" w:rsidRPr="00DB226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DB2264" w:rsidRDefault="00724812" w:rsidP="00082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2264">
              <w:rPr>
                <w:sz w:val="20"/>
                <w:szCs w:val="20"/>
              </w:rPr>
              <w:t>ESSERE CONSAPEVOLE DELLE POTENZIALITA’ E DEI LIMITI DELLE TECNOLOGIE NEL CONTESTO CULTURALE E SOCIALE IN CUI VENGONO APPLICATE.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827" w:type="dxa"/>
          </w:tcPr>
          <w:p w:rsidR="00724812" w:rsidRPr="006D00EA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 w:rsidRPr="006D00EA">
              <w:rPr>
                <w:bCs/>
                <w:color w:val="000000"/>
                <w:spacing w:val="-1"/>
                <w:sz w:val="20"/>
                <w:szCs w:val="20"/>
              </w:rPr>
              <w:t xml:space="preserve">Risolvere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semplici problemi di elettrostatica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Riconoscere gli elementi di un semplice circuito elettrico.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6D00EA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Riconoscere i principali fenomeni ottici ed acustici.</w:t>
            </w:r>
          </w:p>
        </w:tc>
        <w:tc>
          <w:tcPr>
            <w:tcW w:w="3402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Comprendere la differenza tra conduttori ed isolanti.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Saper calcolare la forza di Coulomb.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6D00EA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Calcolare resistenze in serie ed in parallelo.</w:t>
            </w:r>
          </w:p>
        </w:tc>
        <w:tc>
          <w:tcPr>
            <w:tcW w:w="3261" w:type="dxa"/>
          </w:tcPr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Le cariche elettriche.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La legge di Coulomb.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Il campo elettrico e la differenza di potenziale.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Conduttori ed isolanti.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I condensatori e la loro capacità.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La corrente elettrica continua e circuiti elettrici elementari.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Leggi di Ohm.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Resistenze in serie ed in parallelo.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Effetto Joule.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Cenni sui </w:t>
            </w:r>
            <w:r w:rsidRPr="005A75E3">
              <w:rPr>
                <w:bCs/>
                <w:spacing w:val="-1"/>
                <w:sz w:val="20"/>
                <w:szCs w:val="20"/>
              </w:rPr>
              <w:t>fenomeni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ondulatori.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La luce ed il fenomeno della riflessione e rifrazione.</w:t>
            </w:r>
          </w:p>
          <w:p w:rsidR="00724812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724812" w:rsidRPr="006D00EA" w:rsidRDefault="00724812" w:rsidP="0008222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Il suono e la sua propagazione.</w:t>
            </w:r>
          </w:p>
        </w:tc>
      </w:tr>
    </w:tbl>
    <w:p w:rsidR="00354C7E" w:rsidRDefault="00354C7E" w:rsidP="00354C7E">
      <w:pPr>
        <w:rPr>
          <w:rFonts w:ascii="Verdana" w:hAnsi="Verdana"/>
          <w:sz w:val="22"/>
          <w:szCs w:val="22"/>
        </w:rPr>
      </w:pPr>
    </w:p>
    <w:sectPr w:rsidR="00354C7E" w:rsidSect="00354C7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54C7E"/>
    <w:rsid w:val="00250215"/>
    <w:rsid w:val="00354C7E"/>
    <w:rsid w:val="004C124F"/>
    <w:rsid w:val="00724812"/>
    <w:rsid w:val="008C053B"/>
    <w:rsid w:val="00AF109D"/>
    <w:rsid w:val="00C47890"/>
    <w:rsid w:val="00E7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#INDICE"/><Relationship Id="rId4" Type="http://schemas.openxmlformats.org/officeDocument/2006/relationships/hyperlink" Target="#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2015-09-23T20:29:00Z</dcterms:created>
  <dcterms:modified xsi:type="dcterms:W3CDTF">2016-11-02T21:18:00Z</dcterms:modified>
</cp:coreProperties>
</file>