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77" w:rsidRDefault="00754577" w:rsidP="0075457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Griglia di valutazione             Area logico-argomentativa </w:t>
      </w:r>
    </w:p>
    <w:p w:rsidR="00754577" w:rsidRDefault="00754577" w:rsidP="00754577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Quinto anno  </w:t>
      </w:r>
      <w:r>
        <w:rPr>
          <w:rFonts w:ascii="Verdana" w:hAnsi="Verdana" w:cs="Arial"/>
          <w:b/>
          <w:sz w:val="22"/>
          <w:szCs w:val="22"/>
        </w:rPr>
        <w:tab/>
      </w:r>
    </w:p>
    <w:p w:rsidR="00754577" w:rsidRDefault="00754577" w:rsidP="007545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Alunno______________________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704"/>
        <w:gridCol w:w="2125"/>
        <w:gridCol w:w="2223"/>
      </w:tblGrid>
      <w:tr w:rsidR="00754577" w:rsidRPr="00D35BA2" w:rsidTr="00C83C0E">
        <w:trPr>
          <w:trHeight w:val="268"/>
        </w:trPr>
        <w:tc>
          <w:tcPr>
            <w:tcW w:w="5506" w:type="dxa"/>
            <w:gridSpan w:val="2"/>
            <w:shd w:val="clear" w:color="auto" w:fill="CCFFFF"/>
          </w:tcPr>
          <w:p w:rsidR="00754577" w:rsidRPr="0019517A" w:rsidRDefault="00754577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17A">
              <w:rPr>
                <w:rFonts w:ascii="Arial" w:hAnsi="Arial" w:cs="Arial"/>
                <w:b/>
                <w:sz w:val="20"/>
                <w:szCs w:val="20"/>
              </w:rPr>
              <w:t>AREA LOGICO-ARGOMENTATIVA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LA</w:t>
            </w:r>
            <w:r w:rsidRPr="0019517A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4348" w:type="dxa"/>
            <w:gridSpan w:val="2"/>
            <w:shd w:val="clear" w:color="auto" w:fill="CCFFFF"/>
          </w:tcPr>
          <w:p w:rsidR="00754577" w:rsidRPr="00D35BA2" w:rsidRDefault="00754577" w:rsidP="00C8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>LIVELLI</w:t>
            </w:r>
          </w:p>
        </w:tc>
      </w:tr>
      <w:tr w:rsidR="00754577" w:rsidRPr="00AE737A" w:rsidTr="00C83C0E">
        <w:trPr>
          <w:trHeight w:val="268"/>
        </w:trPr>
        <w:tc>
          <w:tcPr>
            <w:tcW w:w="2802" w:type="dxa"/>
            <w:shd w:val="clear" w:color="auto" w:fill="CCFFFF"/>
          </w:tcPr>
          <w:p w:rsidR="00754577" w:rsidRPr="00AE737A" w:rsidRDefault="00754577" w:rsidP="00C83C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4" w:type="dxa"/>
            <w:shd w:val="clear" w:color="auto" w:fill="CCFFFF"/>
          </w:tcPr>
          <w:p w:rsidR="00754577" w:rsidRPr="00AE737A" w:rsidRDefault="00754577" w:rsidP="00C83C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25" w:type="dxa"/>
            <w:shd w:val="clear" w:color="auto" w:fill="CCFFFF"/>
          </w:tcPr>
          <w:p w:rsidR="00754577" w:rsidRPr="00AE737A" w:rsidRDefault="00754577" w:rsidP="00C83C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VALUTAZIONE</w:t>
            </w:r>
          </w:p>
          <w:p w:rsidR="00754577" w:rsidRPr="00AE737A" w:rsidRDefault="00754577" w:rsidP="00C83C0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2223" w:type="dxa"/>
            <w:shd w:val="clear" w:color="auto" w:fill="CCFFFF"/>
          </w:tcPr>
          <w:p w:rsidR="00754577" w:rsidRPr="00AE737A" w:rsidRDefault="00754577" w:rsidP="00C83C0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VALUTAZIONE GLOBALE DELL’AREA</w:t>
            </w:r>
            <w:r w:rsidRPr="00AE737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54577" w:rsidTr="00C83C0E">
        <w:trPr>
          <w:trHeight w:val="39"/>
        </w:trPr>
        <w:tc>
          <w:tcPr>
            <w:tcW w:w="2802" w:type="dxa"/>
          </w:tcPr>
          <w:p w:rsidR="00754577" w:rsidRPr="0019517A" w:rsidRDefault="00754577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19517A">
              <w:rPr>
                <w:rFonts w:ascii="Arial" w:hAnsi="Arial" w:cs="Arial"/>
                <w:b/>
                <w:sz w:val="20"/>
                <w:szCs w:val="20"/>
              </w:rPr>
              <w:t xml:space="preserve">LA1 </w:t>
            </w:r>
            <w:r w:rsidRPr="0019517A">
              <w:rPr>
                <w:rFonts w:ascii="Arial" w:hAnsi="Arial" w:cs="Arial"/>
                <w:sz w:val="20"/>
                <w:szCs w:val="20"/>
              </w:rPr>
              <w:t>Saper sostenere una propria tesi  e sa</w:t>
            </w:r>
            <w:r>
              <w:rPr>
                <w:rFonts w:ascii="Arial" w:hAnsi="Arial" w:cs="Arial"/>
                <w:sz w:val="20"/>
                <w:szCs w:val="20"/>
              </w:rPr>
              <w:t>per</w:t>
            </w:r>
            <w:r w:rsidRPr="0019517A">
              <w:rPr>
                <w:rFonts w:ascii="Arial" w:hAnsi="Arial" w:cs="Arial"/>
                <w:sz w:val="20"/>
                <w:szCs w:val="20"/>
              </w:rPr>
              <w:t xml:space="preserve"> ascoltare e  valutare criticamente le argomentazioni altrui.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54577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30FB">
              <w:rPr>
                <w:rFonts w:ascii="Arial" w:hAnsi="Arial" w:cs="Arial"/>
                <w:color w:val="000000"/>
                <w:sz w:val="20"/>
                <w:szCs w:val="20"/>
              </w:rPr>
              <w:t>Argomenta la sua tesi con riferimenti documentali, con personali argomentazioni, considerando le diverse posizioni del contradditorio.</w:t>
            </w:r>
          </w:p>
          <w:p w:rsidR="00754577" w:rsidRPr="001B30FB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4577" w:rsidRPr="001B30FB" w:rsidRDefault="00754577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</w:rPr>
            </w:pPr>
            <w:r w:rsidRPr="001B30FB">
              <w:rPr>
                <w:rFonts w:ascii="Arial" w:hAnsi="Arial" w:cs="Arial"/>
                <w:color w:val="000000"/>
                <w:sz w:val="20"/>
                <w:szCs w:val="20"/>
              </w:rPr>
              <w:t>Partecipa attentamente e criticamente al contradditorio, rispondendo alle obiezioni con precisi riferimenti.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754577" w:rsidRDefault="00754577" w:rsidP="00C83C0E"/>
        </w:tc>
        <w:tc>
          <w:tcPr>
            <w:tcW w:w="2223" w:type="dxa"/>
            <w:vMerge w:val="restart"/>
            <w:shd w:val="clear" w:color="auto" w:fill="CCFFFF"/>
          </w:tcPr>
          <w:p w:rsidR="00754577" w:rsidRPr="00AF1DC4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754577" w:rsidRPr="00AF1DC4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754577" w:rsidRPr="00AF1DC4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754577" w:rsidRPr="00AF1DC4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754577" w:rsidRDefault="00754577" w:rsidP="00C83C0E">
            <w:pPr>
              <w:autoSpaceDE w:val="0"/>
              <w:autoSpaceDN w:val="0"/>
              <w:adjustRightInd w:val="0"/>
            </w:pPr>
          </w:p>
          <w:p w:rsidR="00754577" w:rsidRDefault="00754577" w:rsidP="00C83C0E"/>
        </w:tc>
      </w:tr>
      <w:tr w:rsidR="00754577" w:rsidTr="00C83C0E">
        <w:trPr>
          <w:trHeight w:val="270"/>
        </w:trPr>
        <w:tc>
          <w:tcPr>
            <w:tcW w:w="2802" w:type="dxa"/>
          </w:tcPr>
          <w:p w:rsidR="00754577" w:rsidRPr="0019517A" w:rsidRDefault="00754577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517A">
              <w:rPr>
                <w:rFonts w:ascii="Arial" w:hAnsi="Arial" w:cs="Arial"/>
                <w:b/>
                <w:sz w:val="20"/>
                <w:szCs w:val="20"/>
              </w:rPr>
              <w:t>LA2</w:t>
            </w:r>
            <w:r w:rsidRPr="0019517A">
              <w:rPr>
                <w:rFonts w:ascii="Arial" w:hAnsi="Arial" w:cs="Arial"/>
                <w:sz w:val="20"/>
                <w:szCs w:val="20"/>
              </w:rPr>
              <w:t xml:space="preserve"> Acquisire l’abitudine a ragionare con rigore logico, a identificare i problemi e a individuare possibili soluzioni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54577" w:rsidRDefault="00754577" w:rsidP="00C83C0E"/>
        </w:tc>
        <w:tc>
          <w:tcPr>
            <w:tcW w:w="2704" w:type="dxa"/>
            <w:tcBorders>
              <w:bottom w:val="single" w:sz="4" w:space="0" w:color="auto"/>
            </w:tcBorders>
          </w:tcPr>
          <w:p w:rsidR="00754577" w:rsidRDefault="00754577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1B30FB">
              <w:rPr>
                <w:rFonts w:ascii="Arial" w:hAnsi="Arial" w:cs="Arial"/>
                <w:sz w:val="20"/>
                <w:szCs w:val="20"/>
              </w:rPr>
              <w:t>Sa ricavare autonomamente inferenze da principi generali e generalizzare aspetti particolari in situazioni di studio e professionali complesse.</w:t>
            </w:r>
          </w:p>
          <w:p w:rsidR="00754577" w:rsidRDefault="00754577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4577" w:rsidRPr="00A62583" w:rsidRDefault="00754577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A62583">
              <w:rPr>
                <w:rFonts w:ascii="Arial" w:hAnsi="Arial" w:cs="Arial"/>
                <w:sz w:val="20"/>
                <w:szCs w:val="20"/>
              </w:rPr>
              <w:t>Sa organizzare autonomamente un percorso di lavoro, razionalizzandolo e ottimizzandone i vari  aspetti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754577" w:rsidRDefault="00754577" w:rsidP="00C83C0E"/>
        </w:tc>
        <w:tc>
          <w:tcPr>
            <w:tcW w:w="2223" w:type="dxa"/>
            <w:vMerge/>
            <w:shd w:val="clear" w:color="auto" w:fill="CCFFFF"/>
          </w:tcPr>
          <w:p w:rsidR="00754577" w:rsidRDefault="00754577" w:rsidP="00C83C0E"/>
        </w:tc>
      </w:tr>
      <w:tr w:rsidR="00754577" w:rsidTr="00C83C0E">
        <w:trPr>
          <w:trHeight w:val="1334"/>
        </w:trPr>
        <w:tc>
          <w:tcPr>
            <w:tcW w:w="2802" w:type="dxa"/>
          </w:tcPr>
          <w:p w:rsidR="00754577" w:rsidRPr="00A62583" w:rsidRDefault="00754577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sz w:val="20"/>
                <w:szCs w:val="20"/>
              </w:rPr>
              <w:t xml:space="preserve">LA3 </w:t>
            </w:r>
            <w:r w:rsidRPr="00A62583">
              <w:rPr>
                <w:rFonts w:ascii="Arial" w:hAnsi="Arial" w:cs="Arial"/>
                <w:sz w:val="20"/>
                <w:szCs w:val="20"/>
              </w:rPr>
              <w:t>Essere  in grado di leggere e interpretare criticamente i contenuti delle diverse forme di comunicazione.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54577" w:rsidRDefault="00754577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2583">
              <w:rPr>
                <w:rFonts w:ascii="Arial" w:hAnsi="Arial" w:cs="Arial"/>
                <w:color w:val="000000"/>
                <w:sz w:val="20"/>
                <w:szCs w:val="20"/>
              </w:rPr>
              <w:t xml:space="preserve">Sa leggere ogni aspetto della realtà e interpretarne autonomamente dati ed aspetti culturali, sociali, economici anche di natura complessa. </w:t>
            </w:r>
          </w:p>
          <w:p w:rsidR="00754577" w:rsidRDefault="00754577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4577" w:rsidRDefault="00754577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2260DC">
              <w:rPr>
                <w:rFonts w:ascii="Arial" w:hAnsi="Arial" w:cs="Arial"/>
                <w:sz w:val="20"/>
                <w:szCs w:val="20"/>
              </w:rPr>
              <w:t xml:space="preserve"> leggere le opere utilizzando un metodo ed una terminologia appropriati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54577" w:rsidRPr="008273BE" w:rsidRDefault="00754577" w:rsidP="00C83C0E">
            <w:pPr>
              <w:autoSpaceDE w:val="0"/>
              <w:autoSpaceDN w:val="0"/>
              <w:adjustRightInd w:val="0"/>
              <w:ind w:left="27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754577" w:rsidRPr="00D35BA2" w:rsidRDefault="00754577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754577" w:rsidRDefault="00754577" w:rsidP="00C83C0E">
            <w:pPr>
              <w:autoSpaceDE w:val="0"/>
              <w:autoSpaceDN w:val="0"/>
              <w:adjustRightInd w:val="0"/>
            </w:pPr>
          </w:p>
          <w:p w:rsidR="00754577" w:rsidRDefault="00754577" w:rsidP="00C83C0E"/>
        </w:tc>
        <w:tc>
          <w:tcPr>
            <w:tcW w:w="2223" w:type="dxa"/>
            <w:vMerge/>
            <w:shd w:val="clear" w:color="auto" w:fill="CCFFFF"/>
          </w:tcPr>
          <w:p w:rsidR="00754577" w:rsidRDefault="00754577" w:rsidP="00C83C0E"/>
        </w:tc>
      </w:tr>
    </w:tbl>
    <w:p w:rsidR="00754577" w:rsidRDefault="00754577" w:rsidP="00754577">
      <w:pPr>
        <w:rPr>
          <w:rFonts w:ascii="Verdana" w:hAnsi="Verdana" w:cs="Arial"/>
          <w:b/>
          <w:sz w:val="22"/>
          <w:szCs w:val="22"/>
        </w:rPr>
      </w:pPr>
    </w:p>
    <w:p w:rsidR="00AB1781" w:rsidRDefault="00AB1781"/>
    <w:sectPr w:rsidR="00AB1781" w:rsidSect="00A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754577"/>
    <w:rsid w:val="00754577"/>
    <w:rsid w:val="00AB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545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2015-11-03T19:09:00Z</dcterms:created>
  <dcterms:modified xsi:type="dcterms:W3CDTF">2015-11-03T19:10:00Z</dcterms:modified>
</cp:coreProperties>
</file>