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3" w:rsidRPr="00B91D43" w:rsidRDefault="00B91D43" w:rsidP="00B91D43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 w:rsidR="00BD30A8">
        <w:rPr>
          <w:rFonts w:ascii="Verdana" w:hAnsi="Verdana" w:cs="Arial"/>
          <w:b/>
        </w:rPr>
        <w:t xml:space="preserve">   </w:t>
      </w:r>
      <w:r w:rsidRPr="00B91D43">
        <w:rPr>
          <w:rFonts w:ascii="Verdana" w:hAnsi="Verdana" w:cs="Arial"/>
          <w:b/>
        </w:rPr>
        <w:t>Area metodologica</w:t>
      </w:r>
    </w:p>
    <w:p w:rsidR="00B91D43" w:rsidRDefault="00B91D43" w:rsidP="00F31E0B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F31E0B">
        <w:rPr>
          <w:rFonts w:ascii="Verdana" w:hAnsi="Verdana" w:cs="Arial"/>
          <w:b/>
          <w:sz w:val="22"/>
          <w:szCs w:val="22"/>
        </w:rPr>
        <w:tab/>
      </w:r>
    </w:p>
    <w:p w:rsidR="00B91D43" w:rsidRDefault="00B91D43" w:rsidP="00B91D4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p w:rsidR="00B91D43" w:rsidRPr="00812746" w:rsidRDefault="00B91D43" w:rsidP="00B91D43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B91D43" w:rsidTr="00FF6541">
        <w:trPr>
          <w:trHeight w:val="283"/>
        </w:trPr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B91D43" w:rsidRPr="00D35BA2" w:rsidRDefault="00B91D43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AREA METODOLOGICA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433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B91D43" w:rsidRPr="00D35BA2" w:rsidRDefault="00B91D43" w:rsidP="00FF6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B91D43" w:rsidTr="00FF6541">
        <w:trPr>
          <w:trHeight w:val="268"/>
        </w:trPr>
        <w:tc>
          <w:tcPr>
            <w:tcW w:w="2819" w:type="dxa"/>
            <w:shd w:val="clear" w:color="auto" w:fill="FABF8F"/>
          </w:tcPr>
          <w:p w:rsidR="00B91D43" w:rsidRPr="00AE737A" w:rsidRDefault="00B91D43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FABF8F"/>
          </w:tcPr>
          <w:p w:rsidR="00B91D43" w:rsidRPr="00AE737A" w:rsidRDefault="00B91D43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FABF8F"/>
          </w:tcPr>
          <w:p w:rsidR="00B91D43" w:rsidRPr="00AE737A" w:rsidRDefault="00B91D43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VALUTAZIONE</w:t>
            </w:r>
          </w:p>
          <w:p w:rsidR="00B91D43" w:rsidRPr="00AE737A" w:rsidRDefault="00B91D43" w:rsidP="00FF65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FABF8F"/>
          </w:tcPr>
          <w:p w:rsidR="00B91D43" w:rsidRPr="00AE737A" w:rsidRDefault="00B91D43" w:rsidP="00FF654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VALUTAZIONE GLOBALE DELL’AREA</w:t>
            </w:r>
          </w:p>
        </w:tc>
      </w:tr>
      <w:tr w:rsidR="00B91D43" w:rsidTr="00FF6541">
        <w:trPr>
          <w:trHeight w:val="3962"/>
        </w:trPr>
        <w:tc>
          <w:tcPr>
            <w:tcW w:w="2819" w:type="dxa"/>
            <w:tcBorders>
              <w:bottom w:val="single" w:sz="4" w:space="0" w:color="auto"/>
            </w:tcBorders>
          </w:tcPr>
          <w:p w:rsidR="00B91D43" w:rsidRPr="00D35BA2" w:rsidRDefault="00B91D43" w:rsidP="00FF6541">
            <w:pPr>
              <w:pStyle w:val="Paragrafoelenco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MT1 </w:t>
            </w:r>
            <w:r w:rsidRPr="00FB6053">
              <w:rPr>
                <w:rFonts w:ascii="Arial" w:hAnsi="Arial" w:cs="Arial"/>
                <w:sz w:val="20"/>
                <w:szCs w:val="20"/>
              </w:rPr>
              <w:t>Aver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acquisito</w:t>
            </w:r>
            <w:r w:rsidRPr="00D35BA2">
              <w:rPr>
                <w:rFonts w:ascii="Arial" w:hAnsi="Arial" w:cs="Arial"/>
                <w:sz w:val="20"/>
                <w:szCs w:val="20"/>
              </w:rPr>
              <w:t xml:space="preserve"> un metodo di studio autonomo e flessibile, che consenta di condurre ricerche e approfondimenti personali e di continuare in modo efficace i successivi studi superiori, naturale prosecuzione dei percorsi liceali, e potersi aggiornare lungo l’intero arco della propria vita.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91D43" w:rsidRPr="00713988" w:rsidRDefault="00B91D43" w:rsidP="00FF6541">
            <w:pPr>
              <w:shd w:val="clear" w:color="auto" w:fill="FFFFFF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 xml:space="preserve">Sa consultare, dizionari, sussidi, il web e altre fonti informative come risorse per l’approfondimento e la produzione. </w:t>
            </w:r>
          </w:p>
          <w:p w:rsidR="00B91D43" w:rsidRPr="00713988" w:rsidRDefault="00B91D43" w:rsidP="00FF6541">
            <w:pPr>
              <w:shd w:val="clear" w:color="auto" w:fill="FFFFFF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91D43" w:rsidRPr="00713988" w:rsidRDefault="00B91D43" w:rsidP="00FF6541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 r</w:t>
            </w:r>
            <w:r w:rsidRPr="00713988">
              <w:rPr>
                <w:rFonts w:ascii="Arial" w:hAnsi="Arial" w:cs="Arial"/>
                <w:bCs/>
                <w:sz w:val="20"/>
                <w:szCs w:val="20"/>
              </w:rPr>
              <w:t>accoglie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713988">
              <w:rPr>
                <w:rFonts w:ascii="Arial" w:hAnsi="Arial" w:cs="Arial"/>
                <w:bCs/>
                <w:sz w:val="20"/>
                <w:szCs w:val="20"/>
              </w:rPr>
              <w:t>, seleziona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713988">
              <w:rPr>
                <w:rFonts w:ascii="Arial" w:hAnsi="Arial" w:cs="Arial"/>
                <w:bCs/>
                <w:sz w:val="20"/>
                <w:szCs w:val="20"/>
              </w:rPr>
              <w:t xml:space="preserve"> e utilizza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713988">
              <w:rPr>
                <w:rFonts w:ascii="Arial" w:hAnsi="Arial" w:cs="Arial"/>
                <w:bCs/>
                <w:sz w:val="20"/>
                <w:szCs w:val="20"/>
              </w:rPr>
              <w:t xml:space="preserve"> informazioni utili nell’attività di studio e professionali.</w:t>
            </w:r>
            <w:r w:rsidRPr="0071398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B91D43" w:rsidRPr="00713988" w:rsidRDefault="00B91D43" w:rsidP="00FF654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3988">
              <w:rPr>
                <w:rFonts w:ascii="Arial" w:hAnsi="Arial" w:cs="Arial"/>
                <w:sz w:val="20"/>
                <w:szCs w:val="20"/>
              </w:rPr>
              <w:t>Sa pianificare lo studio in modo sistematico e organico usando strategie pertinenti e in un'adeguata unità di tempo.</w:t>
            </w:r>
          </w:p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1D43" w:rsidRPr="00D35BA2" w:rsidRDefault="00B91D43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tcBorders>
              <w:bottom w:val="single" w:sz="4" w:space="0" w:color="auto"/>
            </w:tcBorders>
            <w:shd w:val="clear" w:color="auto" w:fill="FFCC99"/>
          </w:tcPr>
          <w:p w:rsidR="00B91D43" w:rsidRPr="00A62583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B91D43" w:rsidRPr="00A62583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B91D43" w:rsidRPr="00A62583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B91D43" w:rsidRPr="00A62583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B91D43" w:rsidRPr="00D35BA2" w:rsidRDefault="00B91D43" w:rsidP="00FF6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43" w:rsidTr="00FF6541">
        <w:trPr>
          <w:trHeight w:val="2100"/>
        </w:trPr>
        <w:tc>
          <w:tcPr>
            <w:tcW w:w="2819" w:type="dxa"/>
          </w:tcPr>
          <w:p w:rsidR="00B91D43" w:rsidRPr="0019517A" w:rsidRDefault="00B91D43" w:rsidP="00FF6541">
            <w:pPr>
              <w:pStyle w:val="Paragrafoelenco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MT2 </w:t>
            </w:r>
            <w:r w:rsidRPr="0019517A">
              <w:rPr>
                <w:rFonts w:ascii="Arial" w:hAnsi="Arial" w:cs="Arial"/>
                <w:sz w:val="20"/>
                <w:szCs w:val="20"/>
              </w:rPr>
              <w:t>Essere consapevole della diversità dei metodi utilizzati dai vari ambiti disciplinari ed essere in grado valutare i criteri di affidabilità dei risultati in essi raggiunti.</w:t>
            </w:r>
          </w:p>
        </w:tc>
        <w:tc>
          <w:tcPr>
            <w:tcW w:w="2700" w:type="dxa"/>
          </w:tcPr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13988">
              <w:rPr>
                <w:rFonts w:ascii="Arial" w:hAnsi="Arial" w:cs="Arial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3988">
              <w:rPr>
                <w:rFonts w:ascii="Arial" w:hAnsi="Arial" w:cs="Arial"/>
                <w:sz w:val="20"/>
                <w:szCs w:val="20"/>
              </w:rPr>
              <w:t>accedere alle principali fonti di informazione seguendo le indicazioni operative date.</w:t>
            </w:r>
          </w:p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1D43" w:rsidRDefault="00B91D43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713988">
              <w:rPr>
                <w:rFonts w:ascii="Arial" w:hAnsi="Arial" w:cs="Arial"/>
                <w:sz w:val="20"/>
                <w:szCs w:val="20"/>
              </w:rPr>
              <w:t>È capace di lavorare in team condividendo obbiettivi e metodi, rispettando ruoli procedure e regole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1D43" w:rsidRPr="0019517A" w:rsidRDefault="00B91D43" w:rsidP="00FF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 Iniziale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FFCC99"/>
          </w:tcPr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B91D43" w:rsidTr="00FF6541">
        <w:trPr>
          <w:trHeight w:val="1440"/>
        </w:trPr>
        <w:tc>
          <w:tcPr>
            <w:tcW w:w="2819" w:type="dxa"/>
          </w:tcPr>
          <w:p w:rsidR="00B91D43" w:rsidRPr="001B30FB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30FB">
              <w:rPr>
                <w:rFonts w:ascii="Arial" w:hAnsi="Arial" w:cs="Arial"/>
                <w:b/>
                <w:sz w:val="20"/>
                <w:szCs w:val="20"/>
              </w:rPr>
              <w:t xml:space="preserve">MT3 </w:t>
            </w:r>
            <w:r w:rsidRPr="001B30FB">
              <w:rPr>
                <w:rFonts w:ascii="Arial" w:hAnsi="Arial" w:cs="Arial"/>
                <w:sz w:val="20"/>
                <w:szCs w:val="20"/>
              </w:rPr>
              <w:t>Saper  compiere le necessarie interconnessioni tra i metodi e i contenuti delle singole discipline.</w:t>
            </w:r>
          </w:p>
        </w:tc>
        <w:tc>
          <w:tcPr>
            <w:tcW w:w="2700" w:type="dxa"/>
          </w:tcPr>
          <w:p w:rsidR="00B91D43" w:rsidRDefault="00B91D43" w:rsidP="00FF6541">
            <w:pPr>
              <w:autoSpaceDE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988">
              <w:rPr>
                <w:rFonts w:ascii="Arial" w:hAnsi="Arial" w:cs="Arial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 xml:space="preserve"> leggere alcuni aspetti della realtà e interpretarne dati ed aspetti culturali, sociali, economici di natura semplice. </w:t>
            </w:r>
          </w:p>
          <w:p w:rsidR="00B91D43" w:rsidRDefault="00B91D43" w:rsidP="00FF6541">
            <w:pPr>
              <w:autoSpaceDE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1D43" w:rsidRPr="00713988" w:rsidRDefault="00B91D43" w:rsidP="00FF6541">
            <w:pPr>
              <w:autoSpaceDE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>Sa usare con adeguata consapevolezza il web interattivo, orientandosi facilmente all'interno delle risorse disponibili.</w:t>
            </w:r>
          </w:p>
          <w:p w:rsidR="00B91D43" w:rsidRPr="001B30FB" w:rsidRDefault="00B91D43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FFCC99"/>
          </w:tcPr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B91D43" w:rsidTr="00FF6541">
        <w:trPr>
          <w:trHeight w:val="1440"/>
        </w:trPr>
        <w:tc>
          <w:tcPr>
            <w:tcW w:w="2819" w:type="dxa"/>
          </w:tcPr>
          <w:p w:rsidR="00B91D43" w:rsidRPr="001B30FB" w:rsidRDefault="00B91D43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30FB">
              <w:rPr>
                <w:rFonts w:ascii="Arial" w:hAnsi="Arial" w:cs="Arial"/>
                <w:b/>
                <w:sz w:val="20"/>
                <w:szCs w:val="20"/>
              </w:rPr>
              <w:t xml:space="preserve">MT4 </w:t>
            </w:r>
            <w:r w:rsidRPr="001B30FB">
              <w:rPr>
                <w:rFonts w:ascii="Arial" w:hAnsi="Arial" w:cs="Arial"/>
                <w:sz w:val="20"/>
                <w:szCs w:val="20"/>
              </w:rPr>
              <w:t>Saper rielaborare autonomamente le informazioni in situazioni nuove al fine di formulare un giudizio e una visione personale della realtà</w:t>
            </w:r>
          </w:p>
          <w:p w:rsidR="00B91D43" w:rsidRPr="001B30FB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91D43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sz w:val="20"/>
                <w:szCs w:val="20"/>
              </w:rPr>
              <w:t xml:space="preserve"> formulare un giudizio personale servendosi delle informazioni acquisite.</w:t>
            </w:r>
          </w:p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91D43" w:rsidRPr="00713988" w:rsidRDefault="00B91D43" w:rsidP="00FF6541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sz w:val="20"/>
                <w:szCs w:val="20"/>
              </w:rPr>
              <w:t xml:space="preserve"> risolvere problemi avvalendosi in modo pertinente delle informazioni.</w:t>
            </w:r>
          </w:p>
          <w:p w:rsidR="00B91D43" w:rsidRPr="001B30FB" w:rsidRDefault="00B91D43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1D43" w:rsidRPr="00D35BA2" w:rsidRDefault="00B91D43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FFCC99"/>
          </w:tcPr>
          <w:p w:rsidR="00B91D43" w:rsidRPr="008273BE" w:rsidRDefault="00B91D43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D43"/>
    <w:rsid w:val="007F41F8"/>
    <w:rsid w:val="00B91D43"/>
    <w:rsid w:val="00BD30A8"/>
    <w:rsid w:val="00EF6221"/>
    <w:rsid w:val="00F3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D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FEF046-BDC6-4FD3-BF62-5813926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2015-11-03T18:21:00Z</dcterms:created>
  <dcterms:modified xsi:type="dcterms:W3CDTF">2015-11-03T18:54:00Z</dcterms:modified>
</cp:coreProperties>
</file>