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D0E" w:rsidRDefault="00D67D0E" w:rsidP="00D67D0E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Griglia di valutazione             Area scientifica, matematica e tecnologica</w:t>
      </w:r>
    </w:p>
    <w:p w:rsidR="00D67D0E" w:rsidRDefault="00D67D0E" w:rsidP="00D67D0E">
      <w:pPr>
        <w:tabs>
          <w:tab w:val="left" w:pos="741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Quinto anno  </w:t>
      </w:r>
      <w:r>
        <w:rPr>
          <w:rFonts w:ascii="Verdana" w:hAnsi="Verdana" w:cs="Arial"/>
          <w:b/>
          <w:sz w:val="22"/>
          <w:szCs w:val="22"/>
        </w:rPr>
        <w:tab/>
      </w:r>
    </w:p>
    <w:p w:rsidR="00D67D0E" w:rsidRDefault="00D67D0E" w:rsidP="00D67D0E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Alunno______________________ Classe _____Sez.____</w:t>
      </w: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0"/>
        <w:gridCol w:w="2697"/>
        <w:gridCol w:w="2120"/>
        <w:gridCol w:w="2217"/>
      </w:tblGrid>
      <w:tr w:rsidR="00D67D0E" w:rsidTr="00D67D0E">
        <w:trPr>
          <w:trHeight w:val="550"/>
        </w:trPr>
        <w:tc>
          <w:tcPr>
            <w:tcW w:w="5517" w:type="dxa"/>
            <w:gridSpan w:val="2"/>
            <w:shd w:val="clear" w:color="auto" w:fill="31849B"/>
          </w:tcPr>
          <w:p w:rsidR="00D67D0E" w:rsidRDefault="00D67D0E" w:rsidP="00C83C0E">
            <w:r w:rsidRPr="003D2AC2">
              <w:rPr>
                <w:rFonts w:ascii="Arial" w:hAnsi="Arial" w:cs="Arial"/>
                <w:b/>
                <w:sz w:val="20"/>
                <w:szCs w:val="20"/>
              </w:rPr>
              <w:t xml:space="preserve">AREA </w:t>
            </w:r>
            <w:r>
              <w:rPr>
                <w:rFonts w:ascii="Arial" w:hAnsi="Arial" w:cs="Arial"/>
                <w:b/>
                <w:sz w:val="20"/>
                <w:szCs w:val="20"/>
              </w:rPr>
              <w:t>SCIENTIFICA, MATEMATICA E TECNOLOGICA SMT</w:t>
            </w:r>
          </w:p>
        </w:tc>
        <w:tc>
          <w:tcPr>
            <w:tcW w:w="4337" w:type="dxa"/>
            <w:gridSpan w:val="2"/>
            <w:shd w:val="clear" w:color="auto" w:fill="31849B"/>
          </w:tcPr>
          <w:p w:rsidR="00D67D0E" w:rsidRDefault="00D67D0E" w:rsidP="00C83C0E">
            <w:pPr>
              <w:jc w:val="center"/>
            </w:pPr>
            <w:r w:rsidRPr="008273BE">
              <w:rPr>
                <w:rFonts w:ascii="Arial Narrow" w:hAnsi="Arial Narrow"/>
                <w:b/>
              </w:rPr>
              <w:t>LIVELLI</w:t>
            </w:r>
          </w:p>
        </w:tc>
      </w:tr>
      <w:tr w:rsidR="00D67D0E" w:rsidRPr="00AF1DC4" w:rsidTr="00D67D0E">
        <w:trPr>
          <w:trHeight w:val="550"/>
        </w:trPr>
        <w:tc>
          <w:tcPr>
            <w:tcW w:w="2820" w:type="dxa"/>
            <w:shd w:val="clear" w:color="auto" w:fill="31849B"/>
          </w:tcPr>
          <w:p w:rsidR="00D67D0E" w:rsidRPr="00AE737A" w:rsidRDefault="00D67D0E" w:rsidP="00C83C0E">
            <w:pPr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2697" w:type="dxa"/>
            <w:shd w:val="clear" w:color="auto" w:fill="31849B"/>
          </w:tcPr>
          <w:p w:rsidR="00D67D0E" w:rsidRPr="00AE737A" w:rsidRDefault="00D67D0E" w:rsidP="00C83C0E">
            <w:pPr>
              <w:autoSpaceDE w:val="0"/>
              <w:autoSpaceDN w:val="0"/>
              <w:adjustRightInd w:val="0"/>
              <w:rPr>
                <w:rFonts w:ascii="Arial Narrow" w:hAnsi="Arial Narrow" w:cs="Verdana-Bold"/>
                <w:b/>
                <w:bCs/>
                <w:sz w:val="20"/>
                <w:szCs w:val="20"/>
              </w:rPr>
            </w:pPr>
            <w:r w:rsidRPr="00AE737A">
              <w:rPr>
                <w:rFonts w:ascii="Arial Narrow" w:hAnsi="Arial Narrow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2120" w:type="dxa"/>
            <w:shd w:val="clear" w:color="auto" w:fill="31849B"/>
          </w:tcPr>
          <w:p w:rsidR="00D67D0E" w:rsidRPr="00AE737A" w:rsidRDefault="00D67D0E" w:rsidP="00C83C0E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VALUTAZIONE</w:t>
            </w:r>
          </w:p>
          <w:p w:rsidR="00D67D0E" w:rsidRPr="00AE737A" w:rsidRDefault="00D67D0E" w:rsidP="00C83C0E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Cs/>
                <w:sz w:val="20"/>
                <w:szCs w:val="20"/>
              </w:rPr>
            </w:pPr>
            <w:r w:rsidRPr="00AE737A">
              <w:rPr>
                <w:rFonts w:ascii="Arial Narrow" w:hAnsi="Arial Narrow"/>
                <w:b/>
                <w:sz w:val="20"/>
                <w:szCs w:val="20"/>
              </w:rPr>
              <w:t>ANALITICA</w:t>
            </w:r>
          </w:p>
        </w:tc>
        <w:tc>
          <w:tcPr>
            <w:tcW w:w="2217" w:type="dxa"/>
            <w:shd w:val="clear" w:color="auto" w:fill="31849B"/>
          </w:tcPr>
          <w:p w:rsidR="00D67D0E" w:rsidRPr="00AF1DC4" w:rsidRDefault="00D67D0E" w:rsidP="00C83C0E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VAL</w:t>
            </w:r>
            <w:r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>UTAZIONE GLOBALE DELL’AREA</w:t>
            </w:r>
            <w:r w:rsidRPr="00AE737A">
              <w:rPr>
                <w:rFonts w:ascii="Arial Narrow" w:hAnsi="Arial Narrow" w:cs="TimesNewRoman,Bold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67D0E" w:rsidRPr="00AE737A" w:rsidTr="00D67D0E">
        <w:trPr>
          <w:trHeight w:val="562"/>
        </w:trPr>
        <w:tc>
          <w:tcPr>
            <w:tcW w:w="2820" w:type="dxa"/>
            <w:vMerge w:val="restart"/>
          </w:tcPr>
          <w:p w:rsidR="00D67D0E" w:rsidRPr="000B522B" w:rsidRDefault="00D67D0E" w:rsidP="00C83C0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SMT1 </w:t>
            </w:r>
            <w:r w:rsidRPr="000B522B">
              <w:rPr>
                <w:rFonts w:ascii="Arial" w:hAnsi="Arial" w:cs="Arial"/>
                <w:sz w:val="20"/>
                <w:szCs w:val="20"/>
              </w:rPr>
              <w:t>Comprende il linguaggio formale specifico della matematica, sa utilizzare le procedure tipiche del pensiero matematico, conosce i contenuti fondamentali delle teorie che sono alla base della descrizione matematica della realtà.</w:t>
            </w:r>
          </w:p>
        </w:tc>
        <w:tc>
          <w:tcPr>
            <w:tcW w:w="2697" w:type="dxa"/>
          </w:tcPr>
          <w:p w:rsidR="00D67D0E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06B0">
              <w:rPr>
                <w:rFonts w:ascii="Arial" w:hAnsi="Arial" w:cs="Arial"/>
                <w:color w:val="000000"/>
                <w:sz w:val="20"/>
                <w:szCs w:val="20"/>
              </w:rPr>
              <w:t>Domina i fondamenti dell’analisi matematica, i concetti di finito e infinito, limitato e illimitato in algebra e analisi</w:t>
            </w:r>
          </w:p>
          <w:p w:rsidR="00D67D0E" w:rsidRPr="00AE737A" w:rsidRDefault="00D67D0E" w:rsidP="00C83C0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D67D0E" w:rsidRPr="00AE737A" w:rsidRDefault="00D67D0E" w:rsidP="00C83C0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17" w:type="dxa"/>
            <w:vMerge w:val="restart"/>
            <w:shd w:val="clear" w:color="auto" w:fill="31849B"/>
          </w:tcPr>
          <w:p w:rsidR="00D67D0E" w:rsidRPr="000A3C38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Iniziale</w:t>
            </w:r>
          </w:p>
          <w:p w:rsidR="00D67D0E" w:rsidRPr="000A3C38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D67D0E" w:rsidRPr="000A3C38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D67D0E" w:rsidRPr="000A3C38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3C38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D67D0E" w:rsidRPr="00AE737A" w:rsidRDefault="00D67D0E" w:rsidP="00C83C0E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</w:p>
        </w:tc>
      </w:tr>
      <w:tr w:rsidR="00D67D0E" w:rsidRPr="000A3C38" w:rsidTr="00D67D0E">
        <w:trPr>
          <w:trHeight w:val="562"/>
        </w:trPr>
        <w:tc>
          <w:tcPr>
            <w:tcW w:w="2820" w:type="dxa"/>
            <w:vMerge/>
          </w:tcPr>
          <w:p w:rsidR="00D67D0E" w:rsidRPr="000B522B" w:rsidRDefault="00D67D0E" w:rsidP="00C83C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:rsidR="00D67D0E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Legge e interpreta l’andamento di una funzione anche rapportandola a situazioni reali</w:t>
            </w:r>
          </w:p>
          <w:p w:rsidR="00D67D0E" w:rsidRPr="00A27A57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</w:tcPr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7" w:type="dxa"/>
            <w:vMerge/>
            <w:shd w:val="clear" w:color="auto" w:fill="31849B"/>
          </w:tcPr>
          <w:p w:rsidR="00D67D0E" w:rsidRPr="000A3C38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7D0E" w:rsidRPr="00AE737A" w:rsidTr="00D67D0E">
        <w:trPr>
          <w:trHeight w:val="550"/>
        </w:trPr>
        <w:tc>
          <w:tcPr>
            <w:tcW w:w="2820" w:type="dxa"/>
            <w:vMerge w:val="restart"/>
          </w:tcPr>
          <w:p w:rsidR="00D67D0E" w:rsidRPr="000B522B" w:rsidRDefault="00D67D0E" w:rsidP="00C83C0E">
            <w:pPr>
              <w:rPr>
                <w:rFonts w:ascii="Arial Narrow" w:hAnsi="Arial Narrow" w:cs="Arial"/>
                <w:sz w:val="20"/>
                <w:szCs w:val="20"/>
              </w:rPr>
            </w:pPr>
            <w:r w:rsidRPr="004130AC">
              <w:rPr>
                <w:rFonts w:ascii="Arial" w:hAnsi="Arial" w:cs="Arial"/>
                <w:b/>
                <w:sz w:val="20"/>
                <w:szCs w:val="20"/>
              </w:rPr>
              <w:t>SMT2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522B">
              <w:rPr>
                <w:rFonts w:ascii="Arial" w:hAnsi="Arial" w:cs="Arial"/>
                <w:sz w:val="20"/>
                <w:szCs w:val="20"/>
              </w:rPr>
              <w:t>Possiede i contenuti fondamentali delle scienze fisiche, padroneggiandone le procedure e i metodi di indagine propri, anche per potersi orientare nel campo delle scienze applicate.</w:t>
            </w:r>
          </w:p>
        </w:tc>
        <w:tc>
          <w:tcPr>
            <w:tcW w:w="2697" w:type="dxa"/>
          </w:tcPr>
          <w:p w:rsidR="00D67D0E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A57">
              <w:rPr>
                <w:rFonts w:ascii="Arial" w:hAnsi="Arial" w:cs="Arial"/>
                <w:color w:val="000000"/>
                <w:sz w:val="20"/>
                <w:szCs w:val="20"/>
              </w:rPr>
              <w:t xml:space="preserve">Descrive e spiega i fenomeni elettrostatici e magnetostatici utilizzando, anche in maniera quantitativa, i concetti di campo e di potenziale, avendo consapevolezza delle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più</w:t>
            </w:r>
            <w:r w:rsidRPr="00A27A57">
              <w:rPr>
                <w:rFonts w:ascii="Arial" w:hAnsi="Arial" w:cs="Arial"/>
                <w:color w:val="000000"/>
                <w:sz w:val="20"/>
                <w:szCs w:val="20"/>
              </w:rPr>
              <w:t xml:space="preserve"> comuni norme per la sicurezza.</w:t>
            </w:r>
          </w:p>
          <w:p w:rsidR="00D67D0E" w:rsidRPr="00AE737A" w:rsidRDefault="00D67D0E" w:rsidP="00C83C0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D67D0E" w:rsidRPr="00AE737A" w:rsidRDefault="00D67D0E" w:rsidP="00C83C0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31849B"/>
          </w:tcPr>
          <w:p w:rsidR="00D67D0E" w:rsidRPr="00AE737A" w:rsidRDefault="00D67D0E" w:rsidP="00C83C0E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</w:p>
        </w:tc>
      </w:tr>
      <w:tr w:rsidR="00D67D0E" w:rsidRPr="00AE737A" w:rsidTr="00D67D0E">
        <w:trPr>
          <w:trHeight w:val="550"/>
        </w:trPr>
        <w:tc>
          <w:tcPr>
            <w:tcW w:w="2820" w:type="dxa"/>
            <w:vMerge/>
          </w:tcPr>
          <w:p w:rsidR="00D67D0E" w:rsidRPr="000B522B" w:rsidRDefault="00D67D0E" w:rsidP="00C83C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7" w:type="dxa"/>
          </w:tcPr>
          <w:p w:rsidR="00D67D0E" w:rsidRPr="00A27A57" w:rsidRDefault="00D67D0E" w:rsidP="00C83C0E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A27A57">
              <w:rPr>
                <w:rFonts w:ascii="Arial" w:hAnsi="Arial" w:cs="Arial"/>
                <w:color w:val="000000"/>
                <w:sz w:val="20"/>
                <w:szCs w:val="20"/>
              </w:rPr>
              <w:t>Utilizza il modello di campo non solo come modello matematico ma</w:t>
            </w:r>
          </w:p>
          <w:p w:rsidR="00D67D0E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7A57">
              <w:rPr>
                <w:rFonts w:ascii="Arial" w:hAnsi="Arial" w:cs="Arial"/>
                <w:color w:val="000000"/>
                <w:sz w:val="20"/>
                <w:szCs w:val="20"/>
              </w:rPr>
              <w:t>come ente fisico sede di energia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D67D0E" w:rsidRPr="00AE737A" w:rsidRDefault="00D67D0E" w:rsidP="00C83C0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20" w:type="dxa"/>
          </w:tcPr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31849B"/>
          </w:tcPr>
          <w:p w:rsidR="00D67D0E" w:rsidRPr="00AE737A" w:rsidRDefault="00D67D0E" w:rsidP="00C83C0E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</w:p>
        </w:tc>
      </w:tr>
      <w:tr w:rsidR="00D67D0E" w:rsidRPr="00AE737A" w:rsidTr="00D67D0E">
        <w:trPr>
          <w:trHeight w:val="550"/>
        </w:trPr>
        <w:tc>
          <w:tcPr>
            <w:tcW w:w="2820" w:type="dxa"/>
          </w:tcPr>
          <w:p w:rsidR="00D67D0E" w:rsidRPr="00F35BEB" w:rsidRDefault="00D67D0E" w:rsidP="00C83C0E">
            <w:pPr>
              <w:rPr>
                <w:rFonts w:ascii="Arial" w:hAnsi="Arial" w:cs="Arial"/>
                <w:sz w:val="20"/>
                <w:szCs w:val="20"/>
              </w:rPr>
            </w:pPr>
            <w:r w:rsidRPr="004130AC">
              <w:rPr>
                <w:rFonts w:ascii="Arial" w:hAnsi="Arial" w:cs="Arial"/>
                <w:b/>
                <w:sz w:val="20"/>
                <w:szCs w:val="20"/>
              </w:rPr>
              <w:t>SMT3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5BEB">
              <w:rPr>
                <w:rFonts w:ascii="Arial" w:hAnsi="Arial" w:cs="Arial"/>
                <w:sz w:val="20"/>
                <w:szCs w:val="20"/>
              </w:rPr>
              <w:t>E’ in grado di utilizzare strumenti informatici e telematici nelle attività di studio e di approfondimento.</w:t>
            </w:r>
          </w:p>
        </w:tc>
        <w:tc>
          <w:tcPr>
            <w:tcW w:w="2697" w:type="dxa"/>
          </w:tcPr>
          <w:p w:rsidR="00D67D0E" w:rsidRPr="003545E3" w:rsidRDefault="00D67D0E" w:rsidP="00C83C0E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0"/>
                <w:szCs w:val="20"/>
              </w:rPr>
            </w:pPr>
            <w:r w:rsidRPr="003545E3">
              <w:rPr>
                <w:rFonts w:ascii="Arial" w:hAnsi="Arial" w:cs="Arial"/>
                <w:color w:val="000000"/>
                <w:sz w:val="20"/>
                <w:szCs w:val="20"/>
              </w:rPr>
              <w:t>Sa produrre, presentare e comprendere informazioni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su argomenti scientifici, utilizzando anche gli strumenti informatici.</w:t>
            </w:r>
          </w:p>
          <w:p w:rsidR="00D67D0E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67D0E" w:rsidRPr="00464766" w:rsidRDefault="00D67D0E" w:rsidP="00C83C0E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 </w:t>
            </w:r>
            <w:r w:rsidRPr="00464766">
              <w:rPr>
                <w:rFonts w:ascii="Arial" w:hAnsi="Arial" w:cs="Arial"/>
                <w:sz w:val="20"/>
                <w:szCs w:val="20"/>
              </w:rPr>
              <w:t>utilizzare software specifici della materia di studio</w:t>
            </w:r>
          </w:p>
          <w:p w:rsidR="00D67D0E" w:rsidRPr="00045AD4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D67D0E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67D0E" w:rsidRPr="00A27A57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</w:tcPr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</w:t>
            </w:r>
            <w:r>
              <w:rPr>
                <w:rFonts w:ascii="Arial" w:hAnsi="Arial" w:cs="Arial"/>
                <w:bCs/>
                <w:sz w:val="20"/>
                <w:szCs w:val="20"/>
              </w:rPr>
              <w:t>Iniziale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35BA2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D67D0E" w:rsidRPr="00D35BA2" w:rsidRDefault="00D67D0E" w:rsidP="00C83C0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217" w:type="dxa"/>
            <w:shd w:val="clear" w:color="auto" w:fill="31849B"/>
          </w:tcPr>
          <w:p w:rsidR="00D67D0E" w:rsidRPr="00AE737A" w:rsidRDefault="00D67D0E" w:rsidP="00C83C0E">
            <w:pPr>
              <w:autoSpaceDE w:val="0"/>
              <w:autoSpaceDN w:val="0"/>
              <w:adjustRightInd w:val="0"/>
              <w:rPr>
                <w:rFonts w:ascii="Arial Narrow" w:hAnsi="Arial Narrow" w:cs="TimesNewRoman,Bold"/>
                <w:b/>
                <w:bCs/>
                <w:sz w:val="20"/>
                <w:szCs w:val="20"/>
              </w:rPr>
            </w:pPr>
          </w:p>
        </w:tc>
      </w:tr>
    </w:tbl>
    <w:p w:rsidR="00AB1781" w:rsidRDefault="00AB1781"/>
    <w:sectPr w:rsidR="00AB1781" w:rsidSect="00AB17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283"/>
  <w:characterSpacingControl w:val="doNotCompress"/>
  <w:compat/>
  <w:rsids>
    <w:rsidRoot w:val="00D67D0E"/>
    <w:rsid w:val="00AB1781"/>
    <w:rsid w:val="00D67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7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2015-11-03T19:17:00Z</dcterms:created>
  <dcterms:modified xsi:type="dcterms:W3CDTF">2015-11-03T19:18:00Z</dcterms:modified>
</cp:coreProperties>
</file>