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4C" w:rsidRPr="00146F78" w:rsidRDefault="0004304C" w:rsidP="0004304C">
      <w:pPr>
        <w:jc w:val="center"/>
        <w:rPr>
          <w:rFonts w:ascii="Impact" w:hAnsi="Impact" w:cs="Arial"/>
          <w:color w:val="943634"/>
          <w:sz w:val="32"/>
          <w:szCs w:val="32"/>
        </w:rPr>
      </w:pPr>
      <w:r w:rsidRPr="00146F78">
        <w:rPr>
          <w:rFonts w:ascii="Impact" w:hAnsi="Impact" w:cs="Arial"/>
          <w:color w:val="943634"/>
          <w:sz w:val="32"/>
          <w:szCs w:val="32"/>
        </w:rPr>
        <w:t>ASSE SCIENTIFICO-TECNOLOGICO</w:t>
      </w:r>
    </w:p>
    <w:p w:rsidR="0004304C" w:rsidRPr="00146F78" w:rsidRDefault="0004304C" w:rsidP="0004304C">
      <w:pPr>
        <w:jc w:val="center"/>
        <w:rPr>
          <w:rFonts w:ascii="Verdana" w:hAnsi="Verdana"/>
          <w:b/>
          <w:sz w:val="28"/>
          <w:szCs w:val="28"/>
        </w:rPr>
      </w:pPr>
      <w:r w:rsidRPr="00146F78">
        <w:rPr>
          <w:rFonts w:ascii="Verdana" w:hAnsi="Verdana"/>
          <w:b/>
          <w:sz w:val="28"/>
          <w:szCs w:val="28"/>
        </w:rPr>
        <w:t xml:space="preserve">PROMOZIONE COMMERCIALE E PUBBLICITARIA </w:t>
      </w:r>
    </w:p>
    <w:p w:rsidR="00DE7CB9" w:rsidRPr="00146F78" w:rsidRDefault="00E70884" w:rsidP="0004304C">
      <w:pPr>
        <w:jc w:val="center"/>
        <w:rPr>
          <w:rFonts w:ascii="Arial Rounded MT Bold" w:hAnsi="Arial Rounded MT Bold" w:cs="Arial"/>
          <w:color w:val="17365D"/>
          <w:sz w:val="28"/>
          <w:szCs w:val="28"/>
        </w:rPr>
      </w:pPr>
      <w:r w:rsidRPr="00146F78">
        <w:rPr>
          <w:rFonts w:ascii="Arial Rounded MT Bold" w:hAnsi="Arial Rounded MT Bold" w:cs="Arial"/>
          <w:color w:val="17365D"/>
          <w:sz w:val="28"/>
          <w:szCs w:val="28"/>
        </w:rPr>
        <w:t xml:space="preserve">Griglia di valutazione  -   </w:t>
      </w:r>
      <w:r w:rsidRPr="00146F78">
        <w:rPr>
          <w:rFonts w:ascii="Arial Rounded MT Bold" w:hAnsi="Arial Rounded MT Bold" w:cs="Arial"/>
          <w:color w:val="17365D"/>
          <w:spacing w:val="-22"/>
          <w:sz w:val="28"/>
          <w:szCs w:val="28"/>
        </w:rPr>
        <w:t xml:space="preserve">Area di indirizzo: </w:t>
      </w:r>
      <w:r w:rsidR="00E2592E" w:rsidRPr="00146F78">
        <w:rPr>
          <w:rFonts w:ascii="Arial Rounded MT Bold" w:hAnsi="Arial Rounded MT Bold" w:cs="Arial"/>
          <w:color w:val="17365D"/>
          <w:spacing w:val="-22"/>
          <w:sz w:val="28"/>
          <w:szCs w:val="28"/>
        </w:rPr>
        <w:t>Servizi Commerciali</w:t>
      </w:r>
    </w:p>
    <w:p w:rsidR="00AA725D" w:rsidRPr="00146F78" w:rsidRDefault="00E70884" w:rsidP="00E70884">
      <w:pPr>
        <w:jc w:val="center"/>
        <w:rPr>
          <w:rFonts w:ascii="Arial Rounded MT Bold" w:hAnsi="Arial Rounded MT Bold"/>
          <w:sz w:val="28"/>
          <w:szCs w:val="28"/>
        </w:rPr>
      </w:pPr>
      <w:r w:rsidRPr="00146F78">
        <w:rPr>
          <w:rFonts w:ascii="Arial Rounded MT Bold" w:hAnsi="Arial Rounded MT Bold"/>
          <w:sz w:val="28"/>
          <w:szCs w:val="28"/>
        </w:rPr>
        <w:t>Secondo biennio</w:t>
      </w:r>
    </w:p>
    <w:p w:rsidR="0029553D" w:rsidRDefault="0029553D" w:rsidP="00E70884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</w:p>
    <w:p w:rsidR="009434C6" w:rsidRDefault="009434C6" w:rsidP="00E70884">
      <w:pPr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</w:p>
    <w:p w:rsidR="00E70884" w:rsidRPr="00CE308D" w:rsidRDefault="00E70884" w:rsidP="00E70884">
      <w:pPr>
        <w:jc w:val="center"/>
        <w:rPr>
          <w:rFonts w:ascii="Arial Rounded MT Bold" w:hAnsi="Arial Rounded MT Bold"/>
          <w:b/>
          <w:sz w:val="16"/>
          <w:szCs w:val="16"/>
          <w:u w:val="single"/>
        </w:rPr>
      </w:pPr>
    </w:p>
    <w:p w:rsidR="00E70884" w:rsidRPr="00E13A8B" w:rsidRDefault="00E70884" w:rsidP="00E70884">
      <w:pPr>
        <w:jc w:val="center"/>
        <w:rPr>
          <w:rFonts w:ascii="Calibri" w:hAnsi="Calibri"/>
          <w:b/>
        </w:rPr>
      </w:pPr>
      <w:r w:rsidRPr="00E13A8B">
        <w:rPr>
          <w:rFonts w:ascii="Calibri" w:hAnsi="Calibri"/>
          <w:b/>
        </w:rPr>
        <w:t>Alunno</w:t>
      </w:r>
      <w:r w:rsidR="0004304C" w:rsidRPr="00E13A8B">
        <w:rPr>
          <w:rFonts w:ascii="Calibri" w:hAnsi="Calibri"/>
          <w:b/>
        </w:rPr>
        <w:t>/a</w:t>
      </w:r>
      <w:r w:rsidRPr="00E13A8B">
        <w:rPr>
          <w:rFonts w:ascii="Calibri" w:hAnsi="Calibri"/>
          <w:b/>
        </w:rPr>
        <w:t xml:space="preserve"> __________________</w:t>
      </w:r>
      <w:r w:rsidR="0004304C" w:rsidRPr="00E13A8B">
        <w:rPr>
          <w:rFonts w:ascii="Calibri" w:hAnsi="Calibri"/>
          <w:b/>
        </w:rPr>
        <w:t>__</w:t>
      </w:r>
      <w:r w:rsidRPr="00E13A8B">
        <w:rPr>
          <w:rFonts w:ascii="Calibri" w:hAnsi="Calibri"/>
          <w:b/>
        </w:rPr>
        <w:t>___________ Classe _____</w:t>
      </w:r>
      <w:r w:rsidR="0004304C" w:rsidRPr="00E13A8B">
        <w:rPr>
          <w:rFonts w:ascii="Calibri" w:hAnsi="Calibri"/>
          <w:b/>
        </w:rPr>
        <w:t>_</w:t>
      </w:r>
      <w:r w:rsidRPr="00E13A8B">
        <w:rPr>
          <w:rFonts w:ascii="Calibri" w:hAnsi="Calibri"/>
          <w:b/>
        </w:rPr>
        <w:t>____ Sez.__</w:t>
      </w:r>
      <w:r w:rsidR="0004304C" w:rsidRPr="00E13A8B">
        <w:rPr>
          <w:rFonts w:ascii="Calibri" w:hAnsi="Calibri"/>
          <w:b/>
        </w:rPr>
        <w:t>__</w:t>
      </w:r>
      <w:r w:rsidRPr="00E13A8B">
        <w:rPr>
          <w:rFonts w:ascii="Calibri" w:hAnsi="Calibri"/>
          <w:b/>
        </w:rPr>
        <w:t xml:space="preserve">_ </w:t>
      </w:r>
      <w:proofErr w:type="spellStart"/>
      <w:r w:rsidRPr="00E13A8B">
        <w:rPr>
          <w:rFonts w:ascii="Calibri" w:hAnsi="Calibri"/>
          <w:b/>
        </w:rPr>
        <w:t>a.s.</w:t>
      </w:r>
      <w:proofErr w:type="spellEnd"/>
      <w:r w:rsidRPr="00E13A8B">
        <w:rPr>
          <w:rFonts w:ascii="Calibri" w:hAnsi="Calibri"/>
          <w:b/>
        </w:rPr>
        <w:t xml:space="preserve"> _____/__</w:t>
      </w:r>
      <w:r w:rsidR="0004304C" w:rsidRPr="00E13A8B">
        <w:rPr>
          <w:rFonts w:ascii="Calibri" w:hAnsi="Calibri"/>
          <w:b/>
        </w:rPr>
        <w:t>_</w:t>
      </w:r>
      <w:r w:rsidRPr="00E13A8B">
        <w:rPr>
          <w:rFonts w:ascii="Calibri" w:hAnsi="Calibri"/>
          <w:b/>
        </w:rPr>
        <w:t>___</w:t>
      </w:r>
    </w:p>
    <w:p w:rsidR="00E70884" w:rsidRPr="00E13A8B" w:rsidRDefault="009062C9" w:rsidP="00AA725D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95pt;margin-top:8.45pt;width:489.75pt;height:636.9pt;z-index:251657216" stroked="f">
            <v:textbox style="mso-next-textbox:#_x0000_s1027">
              <w:txbxContent>
                <w:tbl>
                  <w:tblPr>
                    <w:tblW w:w="5003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2660"/>
                    <w:gridCol w:w="3262"/>
                    <w:gridCol w:w="1842"/>
                    <w:gridCol w:w="1980"/>
                  </w:tblGrid>
                  <w:tr w:rsidR="00313E95" w:rsidRPr="005F531A" w:rsidTr="00A626C2">
                    <w:trPr>
                      <w:trHeight w:val="283"/>
                    </w:trPr>
                    <w:tc>
                      <w:tcPr>
                        <w:tcW w:w="1365" w:type="pct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8" w:space="0" w:color="auto"/>
                        </w:tcBorders>
                        <w:shd w:val="clear" w:color="auto" w:fill="C4BC96"/>
                        <w:vAlign w:val="center"/>
                      </w:tcPr>
                      <w:p w:rsidR="00313E95" w:rsidRPr="001311BA" w:rsidRDefault="00313E95" w:rsidP="003408E1">
                        <w:pPr>
                          <w:rPr>
                            <w:rFonts w:ascii="Arial Rounded MT Bold" w:hAnsi="Arial Rounded MT Bold"/>
                            <w:spacing w:val="-8"/>
                            <w:sz w:val="20"/>
                            <w:szCs w:val="20"/>
                          </w:rPr>
                        </w:pPr>
                        <w:r w:rsidRPr="001311BA">
                          <w:rPr>
                            <w:rFonts w:ascii="Arial Black" w:hAnsi="Arial Black" w:cs="Arial"/>
                            <w:b/>
                            <w:sz w:val="20"/>
                            <w:szCs w:val="20"/>
                          </w:rPr>
                          <w:t>COMPETENZE</w:t>
                        </w:r>
                      </w:p>
                    </w:tc>
                    <w:tc>
                      <w:tcPr>
                        <w:tcW w:w="1674" w:type="pct"/>
                        <w:vMerge w:val="restart"/>
                        <w:tcBorders>
                          <w:top w:val="single" w:sz="12" w:space="0" w:color="auto"/>
                          <w:left w:val="single" w:sz="8" w:space="0" w:color="auto"/>
                          <w:bottom w:val="nil"/>
                          <w:right w:val="thinThickSmallGap" w:sz="12" w:space="0" w:color="auto"/>
                        </w:tcBorders>
                        <w:shd w:val="clear" w:color="auto" w:fill="C4BC96"/>
                        <w:vAlign w:val="center"/>
                      </w:tcPr>
                      <w:p w:rsidR="00313E95" w:rsidRPr="001311BA" w:rsidRDefault="00313E95" w:rsidP="003408E1">
                        <w:pPr>
                          <w:rPr>
                            <w:rFonts w:ascii="Arial Rounded MT Bold" w:hAnsi="Arial Rounded MT Bold"/>
                            <w:spacing w:val="-8"/>
                            <w:sz w:val="20"/>
                            <w:szCs w:val="20"/>
                          </w:rPr>
                        </w:pPr>
                        <w:r w:rsidRPr="001311BA">
                          <w:rPr>
                            <w:rFonts w:ascii="Arial Black" w:hAnsi="Arial Black" w:cs="Arial"/>
                            <w:b/>
                            <w:sz w:val="20"/>
                            <w:szCs w:val="20"/>
                          </w:rPr>
                          <w:t>INDICATORI</w:t>
                        </w:r>
                      </w:p>
                    </w:tc>
                    <w:tc>
                      <w:tcPr>
                        <w:tcW w:w="1961" w:type="pct"/>
                        <w:gridSpan w:val="2"/>
                        <w:tcBorders>
                          <w:top w:val="single" w:sz="12" w:space="0" w:color="auto"/>
                          <w:left w:val="thinThickSmallGap" w:sz="12" w:space="0" w:color="auto"/>
                          <w:bottom w:val="nil"/>
                          <w:right w:val="single" w:sz="12" w:space="0" w:color="auto"/>
                        </w:tcBorders>
                        <w:shd w:val="clear" w:color="auto" w:fill="D6E3BC"/>
                      </w:tcPr>
                      <w:p w:rsidR="00313E95" w:rsidRPr="00AA725D" w:rsidRDefault="00313E95" w:rsidP="003408E1">
                        <w:pPr>
                          <w:jc w:val="center"/>
                          <w:rPr>
                            <w:rFonts w:ascii="Arial Rounded MT Bold" w:hAnsi="Arial Rounded MT Bold"/>
                            <w:b/>
                            <w:sz w:val="20"/>
                            <w:szCs w:val="20"/>
                          </w:rPr>
                        </w:pPr>
                        <w:r w:rsidRPr="00AA725D">
                          <w:rPr>
                            <w:rFonts w:ascii="Arial Rounded MT Bold" w:hAnsi="Arial Rounded MT Bold"/>
                            <w:b/>
                            <w:sz w:val="20"/>
                            <w:szCs w:val="20"/>
                          </w:rPr>
                          <w:t>LIVELLI</w:t>
                        </w:r>
                      </w:p>
                    </w:tc>
                  </w:tr>
                  <w:tr w:rsidR="00A626C2" w:rsidRPr="005F531A" w:rsidTr="00A626C2">
                    <w:trPr>
                      <w:trHeight w:val="283"/>
                    </w:trPr>
                    <w:tc>
                      <w:tcPr>
                        <w:tcW w:w="1365" w:type="pct"/>
                        <w:vMerge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C4BC96"/>
                        <w:vAlign w:val="center"/>
                      </w:tcPr>
                      <w:p w:rsidR="00313E95" w:rsidRPr="00483FF6" w:rsidRDefault="00313E95" w:rsidP="003408E1">
                        <w:pPr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4" w:type="pct"/>
                        <w:vMerge/>
                        <w:tcBorders>
                          <w:top w:val="nil"/>
                          <w:left w:val="single" w:sz="8" w:space="0" w:color="auto"/>
                          <w:bottom w:val="single" w:sz="12" w:space="0" w:color="auto"/>
                          <w:right w:val="thinThickSmallGap" w:sz="12" w:space="0" w:color="auto"/>
                        </w:tcBorders>
                        <w:shd w:val="clear" w:color="auto" w:fill="C4BC96"/>
                        <w:vAlign w:val="center"/>
                      </w:tcPr>
                      <w:p w:rsidR="00313E95" w:rsidRPr="00483FF6" w:rsidRDefault="00313E95" w:rsidP="003408E1">
                        <w:pPr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45" w:type="pct"/>
                        <w:tcBorders>
                          <w:top w:val="single" w:sz="8" w:space="0" w:color="auto"/>
                          <w:left w:val="thinThickSmallGap" w:sz="12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C4BC96"/>
                        <w:vAlign w:val="center"/>
                      </w:tcPr>
                      <w:p w:rsidR="00313E95" w:rsidRPr="00483FF6" w:rsidRDefault="00313E95" w:rsidP="003408E1">
                        <w:pPr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</w:pPr>
                        <w:r w:rsidRPr="00483FF6"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  <w:t>VALUTAZIONE</w:t>
                        </w:r>
                      </w:p>
                      <w:p w:rsidR="00313E95" w:rsidRPr="00483FF6" w:rsidRDefault="00313E95" w:rsidP="003408E1">
                        <w:pPr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</w:pPr>
                        <w:r w:rsidRPr="00483FF6">
                          <w:rPr>
                            <w:rFonts w:ascii="Arial Black" w:hAnsi="Arial Black" w:cs="Arial"/>
                            <w:b/>
                            <w:sz w:val="18"/>
                            <w:szCs w:val="18"/>
                          </w:rPr>
                          <w:t>ANALITICA</w:t>
                        </w:r>
                      </w:p>
                    </w:tc>
                    <w:tc>
                      <w:tcPr>
                        <w:tcW w:w="1016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C4BC96"/>
                        <w:vAlign w:val="center"/>
                      </w:tcPr>
                      <w:p w:rsidR="00313E95" w:rsidRPr="001311BA" w:rsidRDefault="00313E95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1311BA">
                          <w:rPr>
                            <w:rFonts w:ascii="Arial Black" w:hAnsi="Arial Black" w:cs="Arial"/>
                            <w:b/>
                            <w:bCs/>
                            <w:sz w:val="16"/>
                            <w:szCs w:val="16"/>
                          </w:rPr>
                          <w:t>VALUTAZIONE    GLOBALE DELL’AREA</w:t>
                        </w:r>
                      </w:p>
                    </w:tc>
                  </w:tr>
                  <w:tr w:rsidR="00080742" w:rsidRPr="005F531A" w:rsidTr="00CB3BB4">
                    <w:trPr>
                      <w:trHeight w:val="1273"/>
                    </w:trPr>
                    <w:tc>
                      <w:tcPr>
                        <w:tcW w:w="1365" w:type="pct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DAEEF3"/>
                      </w:tcPr>
                      <w:p w:rsidR="00080742" w:rsidRPr="008716DC" w:rsidRDefault="00080742" w:rsidP="00D77305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rPr>
                            <w:rFonts w:ascii="Arial Black" w:hAnsi="Arial Black" w:cs="Arial"/>
                            <w:b/>
                            <w:color w:val="17365D"/>
                            <w:sz w:val="16"/>
                            <w:szCs w:val="16"/>
                          </w:rPr>
                        </w:pPr>
                      </w:p>
                      <w:p w:rsidR="00080742" w:rsidRPr="00550CA1" w:rsidRDefault="00080742" w:rsidP="00D77305">
                        <w:pPr>
                          <w:ind w:left="57" w:right="113"/>
                          <w:rPr>
                            <w:rFonts w:ascii="Arial Black" w:hAnsi="Arial Black" w:cs="Arial"/>
                            <w:b/>
                            <w:sz w:val="16"/>
                            <w:szCs w:val="16"/>
                          </w:rPr>
                        </w:pPr>
                        <w:r w:rsidRPr="00A80245">
                          <w:rPr>
                            <w:rFonts w:ascii="Arial Black" w:hAnsi="Arial Black" w:cs="Arial"/>
                            <w:b/>
                            <w:sz w:val="20"/>
                            <w:szCs w:val="20"/>
                            <w:shd w:val="clear" w:color="auto" w:fill="F9BE67"/>
                          </w:rPr>
                          <w:t>ST</w:t>
                        </w:r>
                        <w:r>
                          <w:rPr>
                            <w:rFonts w:ascii="Arial Black" w:hAnsi="Arial Black" w:cs="Arial"/>
                            <w:b/>
                            <w:sz w:val="20"/>
                            <w:szCs w:val="20"/>
                            <w:shd w:val="clear" w:color="auto" w:fill="F9BE67"/>
                          </w:rPr>
                          <w:t>1</w:t>
                        </w:r>
                        <w:r w:rsidRPr="00550CA1">
                          <w:rPr>
                            <w:rFonts w:ascii="Arial Black" w:hAnsi="Arial Black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7377F">
                          <w:rPr>
                            <w:rFonts w:ascii="Arial Black" w:hAnsi="Arial Black" w:cs="Arial"/>
                            <w:b/>
                            <w:color w:val="17365D"/>
                            <w:sz w:val="20"/>
                            <w:szCs w:val="20"/>
                          </w:rPr>
                          <w:t>Individuare</w:t>
                        </w:r>
                        <w:r w:rsidRPr="0027377F">
                          <w:rPr>
                            <w:rFonts w:ascii="Arial Black" w:hAnsi="Arial Black" w:cs="Arial"/>
                            <w:b/>
                            <w:color w:val="17365D"/>
                            <w:kern w:val="16"/>
                            <w:sz w:val="20"/>
                            <w:szCs w:val="20"/>
                          </w:rPr>
                          <w:t xml:space="preserve"> </w:t>
                        </w:r>
                        <w:r w:rsidRPr="0027377F">
                          <w:rPr>
                            <w:rFonts w:ascii="Arial Black" w:hAnsi="Arial Black" w:cs="Arial"/>
                            <w:b/>
                            <w:color w:val="17365D"/>
                            <w:sz w:val="20"/>
                            <w:szCs w:val="20"/>
                          </w:rPr>
                          <w:t xml:space="preserve">le tendenze dei 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merc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a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ti</w:t>
                        </w:r>
                        <w:r w:rsidRPr="0027377F">
                          <w:rPr>
                            <w:rFonts w:ascii="Arial Black" w:hAnsi="Arial Black" w:cs="Arial"/>
                            <w:b/>
                            <w:color w:val="17365D"/>
                            <w:sz w:val="20"/>
                            <w:szCs w:val="20"/>
                          </w:rPr>
                          <w:t xml:space="preserve"> locali, nazionali e internazionali</w:t>
                        </w:r>
                      </w:p>
                    </w:tc>
                    <w:tc>
                      <w:tcPr>
                        <w:tcW w:w="1674" w:type="pct"/>
                        <w:tcBorders>
                          <w:top w:val="single" w:sz="12" w:space="0" w:color="auto"/>
                          <w:right w:val="thinThickSmallGap" w:sz="12" w:space="0" w:color="auto"/>
                        </w:tcBorders>
                      </w:tcPr>
                      <w:p w:rsidR="00080742" w:rsidRPr="000D19E0" w:rsidRDefault="00080742" w:rsidP="000D19E0">
                        <w:pPr>
                          <w:pStyle w:val="Paragrafoelenco"/>
                          <w:spacing w:after="0" w:line="240" w:lineRule="auto"/>
                          <w:ind w:left="57" w:right="113" w:hanging="284"/>
                          <w:rPr>
                            <w:rStyle w:val="Enfasicorsivo"/>
                            <w:rFonts w:ascii="Arial" w:hAnsi="Arial" w:cs="Arial"/>
                            <w:i w:val="0"/>
                            <w:sz w:val="16"/>
                            <w:szCs w:val="16"/>
                          </w:rPr>
                        </w:pPr>
                      </w:p>
                      <w:p w:rsidR="00080742" w:rsidRPr="000D19E0" w:rsidRDefault="004F1F10" w:rsidP="000D19E0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Style w:val="Enfasicorsivo"/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Style w:val="Enfasicorsivo"/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Style w:val="Enfasicorsivo"/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Style w:val="Enfasicorsivo"/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  <w:t xml:space="preserve"> r</w:t>
                        </w:r>
                        <w:r w:rsidR="00080742" w:rsidRPr="000D19E0">
                          <w:rPr>
                            <w:rStyle w:val="Enfasicorsivo"/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  <w:t>iconosce</w:t>
                        </w:r>
                        <w:r w:rsidRPr="000D19E0">
                          <w:rPr>
                            <w:rStyle w:val="Enfasicorsivo"/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  <w:t>re l’evoluzione</w:t>
                        </w:r>
                        <w:r w:rsidR="00080742" w:rsidRPr="000D19E0">
                          <w:rPr>
                            <w:rStyle w:val="Enfasicorsivo"/>
                            <w:rFonts w:ascii="Arial" w:hAnsi="Arial" w:cs="Arial"/>
                            <w:i w:val="0"/>
                            <w:sz w:val="20"/>
                            <w:szCs w:val="20"/>
                          </w:rPr>
                          <w:t xml:space="preserve"> dei mercati interni ed esterni al Paese.</w:t>
                        </w:r>
                      </w:p>
                      <w:p w:rsidR="003408E1" w:rsidRPr="000D19E0" w:rsidRDefault="003408E1" w:rsidP="000D19E0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45" w:type="pct"/>
                        <w:tcBorders>
                          <w:top w:val="single" w:sz="12" w:space="0" w:color="auto"/>
                          <w:left w:val="thinThickSmallGap" w:sz="12" w:space="0" w:color="auto"/>
                          <w:right w:val="dotted" w:sz="12" w:space="0" w:color="auto"/>
                        </w:tcBorders>
                      </w:tcPr>
                      <w:p w:rsidR="00080742" w:rsidRPr="005F0742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"/>
                            <w:bCs/>
                            <w:sz w:val="16"/>
                            <w:szCs w:val="16"/>
                          </w:rPr>
                        </w:pPr>
                      </w:p>
                      <w:p w:rsidR="00080742" w:rsidRPr="005F0742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5F074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</w:t>
                        </w:r>
                        <w:r w:rsidR="0057488B" w:rsidRPr="005F074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5F074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Iniziale</w:t>
                        </w:r>
                      </w:p>
                      <w:p w:rsidR="00080742" w:rsidRPr="005F0742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5F074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Base</w:t>
                        </w:r>
                      </w:p>
                      <w:p w:rsidR="00080742" w:rsidRPr="005F0742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5F074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Intermedio</w:t>
                        </w:r>
                      </w:p>
                      <w:p w:rsidR="00080742" w:rsidRPr="005F0742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5F0742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Avanzato</w:t>
                        </w:r>
                      </w:p>
                      <w:p w:rsidR="004D13C1" w:rsidRPr="005F0742" w:rsidRDefault="004D13C1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016" w:type="pct"/>
                        <w:vMerge w:val="restart"/>
                        <w:tcBorders>
                          <w:top w:val="single" w:sz="12" w:space="0" w:color="auto"/>
                          <w:left w:val="dotted" w:sz="12" w:space="0" w:color="auto"/>
                          <w:right w:val="single" w:sz="12" w:space="0" w:color="auto"/>
                        </w:tcBorders>
                        <w:shd w:val="clear" w:color="auto" w:fill="D9EE5C"/>
                      </w:tcPr>
                      <w:p w:rsidR="00080742" w:rsidRPr="00BA55B1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080742" w:rsidRPr="00B35FF5" w:rsidRDefault="00080742" w:rsidP="003408E1">
                        <w:pPr>
                          <w:numPr>
                            <w:ilvl w:val="0"/>
                            <w:numId w:val="18"/>
                          </w:numPr>
                          <w:autoSpaceDE w:val="0"/>
                          <w:autoSpaceDN w:val="0"/>
                          <w:adjustRightInd w:val="0"/>
                          <w:ind w:left="318" w:hanging="318"/>
                          <w:rPr>
                            <w:rFonts w:ascii="Arial Black" w:hAnsi="Arial Black" w:cs="Arial"/>
                            <w:bCs/>
                            <w:sz w:val="20"/>
                            <w:szCs w:val="20"/>
                          </w:rPr>
                        </w:pPr>
                        <w:r w:rsidRPr="00B35FF5">
                          <w:rPr>
                            <w:rFonts w:ascii="Arial Black" w:hAnsi="Arial Black" w:cs="Arial"/>
                            <w:bCs/>
                            <w:sz w:val="20"/>
                            <w:szCs w:val="20"/>
                          </w:rPr>
                          <w:t>Iniziale</w:t>
                        </w:r>
                      </w:p>
                      <w:p w:rsidR="00080742" w:rsidRPr="00B35FF5" w:rsidRDefault="00080742" w:rsidP="003408E1">
                        <w:pPr>
                          <w:numPr>
                            <w:ilvl w:val="0"/>
                            <w:numId w:val="18"/>
                          </w:numPr>
                          <w:autoSpaceDE w:val="0"/>
                          <w:autoSpaceDN w:val="0"/>
                          <w:adjustRightInd w:val="0"/>
                          <w:ind w:left="318" w:hanging="318"/>
                          <w:rPr>
                            <w:rFonts w:ascii="Arial Black" w:hAnsi="Arial Black" w:cs="Arial"/>
                            <w:bCs/>
                            <w:sz w:val="20"/>
                            <w:szCs w:val="20"/>
                          </w:rPr>
                        </w:pPr>
                        <w:r w:rsidRPr="00B35FF5">
                          <w:rPr>
                            <w:rFonts w:ascii="Arial Black" w:hAnsi="Arial Black" w:cs="Arial"/>
                            <w:bCs/>
                            <w:sz w:val="20"/>
                            <w:szCs w:val="20"/>
                          </w:rPr>
                          <w:t>Base</w:t>
                        </w:r>
                      </w:p>
                      <w:p w:rsidR="00080742" w:rsidRPr="00B35FF5" w:rsidRDefault="00080742" w:rsidP="003408E1">
                        <w:pPr>
                          <w:numPr>
                            <w:ilvl w:val="0"/>
                            <w:numId w:val="18"/>
                          </w:numPr>
                          <w:autoSpaceDE w:val="0"/>
                          <w:autoSpaceDN w:val="0"/>
                          <w:adjustRightInd w:val="0"/>
                          <w:ind w:left="318" w:hanging="318"/>
                          <w:rPr>
                            <w:rFonts w:ascii="Arial Black" w:hAnsi="Arial Black" w:cs="Arial"/>
                            <w:bCs/>
                            <w:sz w:val="20"/>
                            <w:szCs w:val="20"/>
                          </w:rPr>
                        </w:pPr>
                        <w:r w:rsidRPr="00B35FF5">
                          <w:rPr>
                            <w:rFonts w:ascii="Arial Black" w:hAnsi="Arial Black" w:cs="Arial"/>
                            <w:bCs/>
                            <w:sz w:val="20"/>
                            <w:szCs w:val="20"/>
                          </w:rPr>
                          <w:t>Intermedio</w:t>
                        </w:r>
                      </w:p>
                      <w:p w:rsidR="00080742" w:rsidRPr="00B35FF5" w:rsidRDefault="00080742" w:rsidP="003408E1">
                        <w:pPr>
                          <w:numPr>
                            <w:ilvl w:val="0"/>
                            <w:numId w:val="18"/>
                          </w:numPr>
                          <w:autoSpaceDE w:val="0"/>
                          <w:autoSpaceDN w:val="0"/>
                          <w:adjustRightInd w:val="0"/>
                          <w:ind w:left="318" w:hanging="318"/>
                          <w:rPr>
                            <w:rFonts w:ascii="Arial Black" w:hAnsi="Arial Black" w:cs="Arial"/>
                            <w:bCs/>
                            <w:sz w:val="20"/>
                            <w:szCs w:val="20"/>
                          </w:rPr>
                        </w:pPr>
                        <w:r w:rsidRPr="00B35FF5">
                          <w:rPr>
                            <w:rFonts w:ascii="Arial Black" w:hAnsi="Arial Black" w:cs="Arial"/>
                            <w:bCs/>
                            <w:sz w:val="20"/>
                            <w:szCs w:val="20"/>
                          </w:rPr>
                          <w:t>Avanzato</w:t>
                        </w:r>
                      </w:p>
                      <w:p w:rsidR="00080742" w:rsidRPr="005F531A" w:rsidRDefault="00080742" w:rsidP="003408E1">
                        <w:pPr>
                          <w:rPr>
                            <w:rFonts w:ascii="Arial Rounded MT Bold" w:hAnsi="Arial Rounded MT Bold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80742" w:rsidRPr="005F531A" w:rsidTr="00CB3BB4">
                    <w:trPr>
                      <w:trHeight w:val="2118"/>
                    </w:trPr>
                    <w:tc>
                      <w:tcPr>
                        <w:tcW w:w="1365" w:type="pct"/>
                        <w:tcBorders>
                          <w:top w:val="single" w:sz="4" w:space="0" w:color="auto"/>
                          <w:left w:val="single" w:sz="12" w:space="0" w:color="auto"/>
                        </w:tcBorders>
                        <w:shd w:val="clear" w:color="auto" w:fill="DAEEF3"/>
                      </w:tcPr>
                      <w:p w:rsidR="00080742" w:rsidRPr="00550CA1" w:rsidRDefault="00080742" w:rsidP="00D77305">
                        <w:pPr>
                          <w:ind w:left="57" w:right="113"/>
                          <w:jc w:val="both"/>
                          <w:rPr>
                            <w:rFonts w:ascii="Arial Black" w:hAnsi="Arial Black" w:cs="Arial"/>
                            <w:sz w:val="16"/>
                            <w:szCs w:val="16"/>
                          </w:rPr>
                        </w:pPr>
                      </w:p>
                      <w:p w:rsidR="00080742" w:rsidRPr="0027377F" w:rsidRDefault="00080742" w:rsidP="00D77305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rPr>
                            <w:rFonts w:ascii="Arial Black" w:hAnsi="Arial Black" w:cs="Arial"/>
                            <w:color w:val="005696"/>
                            <w:spacing w:val="-1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20"/>
                            <w:szCs w:val="20"/>
                            <w:shd w:val="clear" w:color="auto" w:fill="F9BE67"/>
                          </w:rPr>
                          <w:t>ST2</w:t>
                        </w:r>
                        <w:r w:rsidR="00835C4A" w:rsidRPr="00835C4A">
                          <w:rPr>
                            <w:rFonts w:ascii="Arial Black" w:hAnsi="Arial Black" w:cs="Arial"/>
                            <w:b/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Interagire nell’area della g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e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stione commerciale per le attività relat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i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ve al mercato e fin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a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lizzate al</w:t>
                        </w:r>
                        <w:r w:rsidR="007E79C9"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 xml:space="preserve"> raggiung</w:t>
                        </w:r>
                        <w:r w:rsidR="007E79C9"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i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 xml:space="preserve">mento della </w:t>
                        </w:r>
                        <w:proofErr w:type="spellStart"/>
                        <w:r w:rsidR="00835C4A"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cust</w:t>
                        </w:r>
                        <w:r w:rsidR="00835C4A"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o</w:t>
                        </w:r>
                        <w:r w:rsidR="00835C4A"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mer</w:t>
                        </w:r>
                        <w:proofErr w:type="spellEnd"/>
                        <w:r w:rsidR="00835C4A"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835C4A"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satisfaction</w:t>
                        </w:r>
                        <w:proofErr w:type="spellEnd"/>
                      </w:p>
                      <w:p w:rsidR="004D13C1" w:rsidRPr="004D13C1" w:rsidRDefault="004D13C1" w:rsidP="00D77305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rPr>
                            <w:rFonts w:ascii="Arial Black" w:hAnsi="Arial Black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4" w:type="pct"/>
                        <w:tcBorders>
                          <w:top w:val="single" w:sz="4" w:space="0" w:color="auto"/>
                          <w:right w:val="thinThickSmallGap" w:sz="12" w:space="0" w:color="auto"/>
                        </w:tcBorders>
                      </w:tcPr>
                      <w:p w:rsidR="00080742" w:rsidRPr="000D19E0" w:rsidRDefault="00080742" w:rsidP="000D19E0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080742" w:rsidRPr="000D19E0" w:rsidRDefault="00E4600A" w:rsidP="000D19E0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</w:t>
                        </w:r>
                        <w:r w:rsidR="00080742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nterpretare dati su stili di vita e comportamenti dei co</w:t>
                        </w:r>
                        <w:r w:rsidR="00080742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080742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sumatori per individuare bis</w:t>
                        </w:r>
                        <w:r w:rsidR="00080742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 w:rsidR="00080742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gni, gusti e abitudini di persone e gruppi sociali per ottenere la soddisfazione del cliente.</w:t>
                        </w:r>
                      </w:p>
                      <w:p w:rsidR="00741A0F" w:rsidRPr="000D19E0" w:rsidRDefault="00741A0F" w:rsidP="000D19E0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:rsidR="001311BA" w:rsidRPr="000D19E0" w:rsidRDefault="00E4600A" w:rsidP="000D19E0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835C4A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applicare le</w:t>
                        </w:r>
                        <w:r w:rsidR="001311BA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procedure della </w:t>
                        </w:r>
                        <w:proofErr w:type="spellStart"/>
                        <w:r w:rsidR="001311BA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customer</w:t>
                        </w:r>
                        <w:proofErr w:type="spellEnd"/>
                        <w:r w:rsidR="001311BA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1311BA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satisfaction</w:t>
                        </w:r>
                        <w:proofErr w:type="spellEnd"/>
                        <w:r w:rsidR="001311BA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:rsidR="00B06335" w:rsidRPr="000D19E0" w:rsidRDefault="00B06335" w:rsidP="000D19E0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:rsidR="004D13C1" w:rsidRPr="000D19E0" w:rsidRDefault="00E4600A" w:rsidP="000D19E0">
                        <w:pPr>
                          <w:ind w:left="57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</w:t>
                        </w:r>
                        <w:r w:rsidR="00B06335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ndividuare le specificità dell’e-commerce. </w:t>
                        </w:r>
                      </w:p>
                      <w:p w:rsidR="00B06335" w:rsidRPr="000D19E0" w:rsidRDefault="00B06335" w:rsidP="000D19E0">
                        <w:pPr>
                          <w:ind w:left="57" w:right="11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45" w:type="pct"/>
                        <w:tcBorders>
                          <w:top w:val="single" w:sz="4" w:space="0" w:color="auto"/>
                          <w:left w:val="thinThickSmallGap" w:sz="12" w:space="0" w:color="auto"/>
                          <w:right w:val="dotted" w:sz="12" w:space="0" w:color="auto"/>
                        </w:tcBorders>
                      </w:tcPr>
                      <w:p w:rsidR="00080742" w:rsidRPr="008716DC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"/>
                            <w:bCs/>
                            <w:sz w:val="16"/>
                            <w:szCs w:val="16"/>
                          </w:rPr>
                        </w:pPr>
                      </w:p>
                      <w:p w:rsidR="00080742" w:rsidRPr="00B35FF5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</w:t>
                        </w:r>
                        <w:r w:rsidR="0057488B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Iniziale</w:t>
                        </w:r>
                      </w:p>
                      <w:p w:rsidR="00080742" w:rsidRPr="00B35FF5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Base</w:t>
                        </w:r>
                      </w:p>
                      <w:p w:rsidR="00080742" w:rsidRPr="00B35FF5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Intermedio</w:t>
                        </w:r>
                      </w:p>
                      <w:p w:rsidR="00080742" w:rsidRPr="00B35FF5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Avanzato</w:t>
                        </w:r>
                      </w:p>
                    </w:tc>
                    <w:tc>
                      <w:tcPr>
                        <w:tcW w:w="1016" w:type="pct"/>
                        <w:vMerge/>
                        <w:tcBorders>
                          <w:top w:val="single" w:sz="12" w:space="0" w:color="auto"/>
                          <w:left w:val="dotted" w:sz="12" w:space="0" w:color="auto"/>
                          <w:right w:val="single" w:sz="12" w:space="0" w:color="auto"/>
                        </w:tcBorders>
                        <w:shd w:val="clear" w:color="auto" w:fill="D9EE5C"/>
                      </w:tcPr>
                      <w:p w:rsidR="00080742" w:rsidRPr="00BA55B1" w:rsidRDefault="0008074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01402" w:rsidRPr="005F531A" w:rsidTr="00CB3BB4">
                    <w:trPr>
                      <w:trHeight w:val="363"/>
                    </w:trPr>
                    <w:tc>
                      <w:tcPr>
                        <w:tcW w:w="1365" w:type="pct"/>
                        <w:tcBorders>
                          <w:top w:val="single" w:sz="4" w:space="0" w:color="auto"/>
                          <w:left w:val="single" w:sz="12" w:space="0" w:color="auto"/>
                        </w:tcBorders>
                        <w:shd w:val="clear" w:color="auto" w:fill="DAEEF3"/>
                      </w:tcPr>
                      <w:p w:rsidR="00201402" w:rsidRPr="00835C4A" w:rsidRDefault="00201402" w:rsidP="00D77305">
                        <w:pPr>
                          <w:ind w:left="57" w:right="113"/>
                          <w:jc w:val="both"/>
                          <w:rPr>
                            <w:rFonts w:ascii="Arial Black" w:hAnsi="Arial Black" w:cs="Arial"/>
                            <w:spacing w:val="-10"/>
                            <w:sz w:val="16"/>
                            <w:szCs w:val="16"/>
                          </w:rPr>
                        </w:pPr>
                      </w:p>
                      <w:p w:rsidR="00201402" w:rsidRPr="0027377F" w:rsidRDefault="00201402" w:rsidP="00D77305">
                        <w:pPr>
                          <w:ind w:left="57" w:right="113"/>
                          <w:rPr>
                            <w:rFonts w:ascii="Arial Black" w:hAnsi="Arial Black" w:cs="Arial"/>
                            <w:color w:val="0070C0"/>
                            <w:sz w:val="16"/>
                            <w:szCs w:val="16"/>
                          </w:rPr>
                        </w:pPr>
                        <w:r w:rsidRPr="00835C4A">
                          <w:rPr>
                            <w:rFonts w:ascii="Arial Black" w:hAnsi="Arial Black" w:cs="Arial"/>
                            <w:b/>
                            <w:spacing w:val="-10"/>
                            <w:sz w:val="20"/>
                            <w:szCs w:val="20"/>
                            <w:shd w:val="clear" w:color="auto" w:fill="F9BE67"/>
                          </w:rPr>
                          <w:t>ST3</w:t>
                        </w:r>
                        <w:r w:rsidRPr="00835C4A">
                          <w:rPr>
                            <w:rFonts w:ascii="Arial Black" w:hAnsi="Arial Black" w:cs="Arial"/>
                            <w:b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Partecipare ad attività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16"/>
                            <w:szCs w:val="16"/>
                          </w:rPr>
                          <w:t xml:space="preserve"> 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dell’area marketing ed alla realizzazione di pr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o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dotti pubblicitari</w:t>
                        </w:r>
                        <w:r w:rsidRPr="0027377F">
                          <w:rPr>
                            <w:rFonts w:ascii="Arial Black" w:hAnsi="Arial Black" w:cs="Arial"/>
                            <w:color w:val="0070C0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01402" w:rsidRPr="00835C4A" w:rsidRDefault="00201402" w:rsidP="00D77305">
                        <w:pPr>
                          <w:ind w:left="57" w:right="113"/>
                          <w:jc w:val="both"/>
                          <w:rPr>
                            <w:rFonts w:ascii="Arial Black" w:hAnsi="Arial Black" w:cs="Arial"/>
                            <w:b/>
                            <w:spacing w:val="-1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4" w:type="pct"/>
                        <w:tcBorders>
                          <w:top w:val="single" w:sz="4" w:space="0" w:color="auto"/>
                          <w:right w:val="thinThickSmallGap" w:sz="12" w:space="0" w:color="auto"/>
                        </w:tcBorders>
                        <w:shd w:val="clear" w:color="auto" w:fill="auto"/>
                      </w:tcPr>
                      <w:p w:rsidR="00201402" w:rsidRPr="000D19E0" w:rsidRDefault="00201402" w:rsidP="000D19E0">
                        <w:pPr>
                          <w:ind w:left="57" w:right="113"/>
                          <w:rPr>
                            <w:rFonts w:ascii="Arial" w:eastAsia="Arial" w:hAnsi="Arial" w:cs="Arial"/>
                            <w:bCs/>
                            <w:sz w:val="16"/>
                            <w:szCs w:val="16"/>
                          </w:rPr>
                        </w:pPr>
                      </w:p>
                      <w:p w:rsidR="00741A0F" w:rsidRPr="000D19E0" w:rsidRDefault="00E4600A" w:rsidP="000D19E0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741A0F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="007E79C9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</w:t>
                        </w:r>
                        <w:r w:rsidR="00741A0F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individuare 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le tecniche </w:t>
                        </w:r>
                        <w:r w:rsidR="00741A0F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741A0F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le strategie di marketing </w:t>
                        </w:r>
                        <w:r w:rsidR="00355E3E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applicabili a</w:t>
                        </w:r>
                        <w:r w:rsidR="00741A0F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 mercato.</w:t>
                        </w:r>
                      </w:p>
                      <w:p w:rsidR="00741A0F" w:rsidRPr="000D19E0" w:rsidRDefault="00741A0F" w:rsidP="000D19E0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:rsidR="003408E1" w:rsidRPr="000D19E0" w:rsidRDefault="00E4600A" w:rsidP="000D19E0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u</w:t>
                        </w:r>
                        <w:r w:rsidR="00201402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tilizzare i principali concetti relativi all'economia e all'organizzazione dei processi produttivi e dei servizi.</w:t>
                        </w:r>
                      </w:p>
                      <w:p w:rsidR="003408E1" w:rsidRPr="000D19E0" w:rsidRDefault="003408E1" w:rsidP="000D19E0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:rsidR="003408E1" w:rsidRPr="000D19E0" w:rsidRDefault="00E4600A" w:rsidP="000D19E0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  <w:t xml:space="preserve"> e</w:t>
                        </w:r>
                        <w:r w:rsidR="003408E1" w:rsidRPr="000D19E0"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  <w:t>laborare messaggi pubblicitari con l’utilizzo di tecnologie diverse di realizzazione e diffusione.</w:t>
                        </w:r>
                      </w:p>
                      <w:p w:rsidR="00B06335" w:rsidRPr="000D19E0" w:rsidRDefault="00B06335" w:rsidP="000D19E0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:rsidR="00B06335" w:rsidRPr="000D19E0" w:rsidRDefault="00E4600A" w:rsidP="000D19E0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566860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utilizz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are le tecniche di c</w:t>
                        </w:r>
                        <w:r w:rsidR="00B06335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ommercializzazione e distribuzione dei beni e dei servizi prodotti.</w:t>
                        </w:r>
                      </w:p>
                      <w:p w:rsidR="00201402" w:rsidRPr="000D19E0" w:rsidRDefault="00201402" w:rsidP="000D19E0">
                        <w:pPr>
                          <w:pStyle w:val="Paragrafoelenco"/>
                          <w:spacing w:after="0" w:line="240" w:lineRule="auto"/>
                          <w:ind w:left="57" w:right="11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45" w:type="pct"/>
                        <w:tcBorders>
                          <w:top w:val="single" w:sz="4" w:space="0" w:color="auto"/>
                          <w:left w:val="thinThickSmallGap" w:sz="12" w:space="0" w:color="auto"/>
                          <w:right w:val="dotted" w:sz="12" w:space="0" w:color="auto"/>
                        </w:tcBorders>
                      </w:tcPr>
                      <w:p w:rsidR="00201402" w:rsidRPr="008716DC" w:rsidRDefault="0020140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"/>
                            <w:bCs/>
                            <w:sz w:val="16"/>
                            <w:szCs w:val="16"/>
                          </w:rPr>
                        </w:pPr>
                      </w:p>
                      <w:p w:rsidR="00201402" w:rsidRPr="00B35FF5" w:rsidRDefault="0020140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</w:t>
                        </w:r>
                        <w:r w:rsidR="0057488B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Iniziale</w:t>
                        </w:r>
                      </w:p>
                      <w:p w:rsidR="00201402" w:rsidRPr="00B35FF5" w:rsidRDefault="0020140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Base</w:t>
                        </w:r>
                      </w:p>
                      <w:p w:rsidR="00201402" w:rsidRPr="00B35FF5" w:rsidRDefault="0020140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Intermedio</w:t>
                        </w:r>
                      </w:p>
                      <w:p w:rsidR="00201402" w:rsidRPr="00B35FF5" w:rsidRDefault="0020140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Avanzato</w:t>
                        </w:r>
                      </w:p>
                      <w:p w:rsidR="00201402" w:rsidRPr="004D13C1" w:rsidRDefault="0057488B" w:rsidP="003408E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16" w:type="pct"/>
                        <w:vMerge/>
                        <w:tcBorders>
                          <w:top w:val="single" w:sz="12" w:space="0" w:color="auto"/>
                          <w:left w:val="dotted" w:sz="12" w:space="0" w:color="auto"/>
                          <w:right w:val="single" w:sz="12" w:space="0" w:color="auto"/>
                        </w:tcBorders>
                        <w:shd w:val="clear" w:color="auto" w:fill="D9EE5C"/>
                      </w:tcPr>
                      <w:p w:rsidR="00201402" w:rsidRPr="00BA55B1" w:rsidRDefault="00201402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B129C" w:rsidRPr="005F531A" w:rsidTr="00676B85">
                    <w:trPr>
                      <w:trHeight w:val="2237"/>
                    </w:trPr>
                    <w:tc>
                      <w:tcPr>
                        <w:tcW w:w="1365" w:type="pct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DAEEF3"/>
                      </w:tcPr>
                      <w:p w:rsidR="004B129C" w:rsidRPr="00E576FF" w:rsidRDefault="004B129C" w:rsidP="00D77305">
                        <w:pPr>
                          <w:ind w:left="57" w:right="113"/>
                          <w:jc w:val="both"/>
                          <w:rPr>
                            <w:rFonts w:ascii="Arial Black" w:hAnsi="Arial Black" w:cs="Arial"/>
                            <w:b/>
                            <w:color w:val="17365D"/>
                            <w:sz w:val="16"/>
                            <w:szCs w:val="16"/>
                          </w:rPr>
                        </w:pPr>
                      </w:p>
                      <w:p w:rsidR="004B129C" w:rsidRDefault="004B129C" w:rsidP="00D77305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</w:pPr>
                        <w:r w:rsidRPr="00CE308D">
                          <w:rPr>
                            <w:rFonts w:ascii="Arial Black" w:hAnsi="Arial Black" w:cs="Arial"/>
                            <w:bCs/>
                            <w:sz w:val="20"/>
                            <w:szCs w:val="20"/>
                            <w:shd w:val="clear" w:color="auto" w:fill="F9BE67"/>
                          </w:rPr>
                          <w:t>ST</w:t>
                        </w:r>
                        <w:r>
                          <w:rPr>
                            <w:rFonts w:ascii="Arial Black" w:hAnsi="Arial Black" w:cs="Arial"/>
                            <w:bCs/>
                            <w:sz w:val="20"/>
                            <w:szCs w:val="20"/>
                            <w:shd w:val="clear" w:color="auto" w:fill="F9BE67"/>
                          </w:rPr>
                          <w:t>4</w:t>
                        </w:r>
                        <w:r w:rsidRPr="00CE308D">
                          <w:rPr>
                            <w:rFonts w:ascii="Arial Black" w:hAnsi="Arial Black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Realizzare att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i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vità tipiche del se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t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tore turistico e fu</w:t>
                        </w:r>
                        <w:r w:rsidR="00D77305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n</w:t>
                        </w:r>
                        <w:r w:rsidR="00D77305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 xml:space="preserve">zionali 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all’organizza</w:t>
                        </w:r>
                        <w:r w:rsidR="00D77305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-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 xml:space="preserve">zione di servizi per la valorizzazione del territorio e per la </w:t>
                        </w:r>
                        <w:r w:rsidR="00835C4A"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promozione di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 xml:space="preserve"> eve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n</w:t>
                        </w:r>
                        <w:r w:rsidRPr="0027377F">
                          <w:rPr>
                            <w:rFonts w:ascii="Arial Black" w:hAnsi="Arial Black" w:cs="Arial"/>
                            <w:color w:val="17365D"/>
                            <w:sz w:val="20"/>
                            <w:szCs w:val="20"/>
                          </w:rPr>
                          <w:t>ti</w:t>
                        </w:r>
                      </w:p>
                      <w:p w:rsidR="004B129C" w:rsidRPr="004B129C" w:rsidRDefault="004B129C" w:rsidP="00D77305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jc w:val="both"/>
                          <w:rPr>
                            <w:rFonts w:ascii="Arial Black" w:hAnsi="Arial Black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4" w:type="pct"/>
                        <w:tcBorders>
                          <w:bottom w:val="single" w:sz="12" w:space="0" w:color="auto"/>
                          <w:right w:val="thinThickSmallGap" w:sz="12" w:space="0" w:color="auto"/>
                        </w:tcBorders>
                      </w:tcPr>
                      <w:p w:rsidR="004B129C" w:rsidRPr="000D19E0" w:rsidRDefault="004B129C" w:rsidP="000D19E0">
                        <w:pPr>
                          <w:ind w:left="57" w:right="113"/>
                          <w:rPr>
                            <w:rFonts w:ascii="Arial" w:eastAsia="Arial" w:hAnsi="Arial" w:cs="Arial"/>
                            <w:bCs/>
                            <w:sz w:val="16"/>
                            <w:szCs w:val="16"/>
                          </w:rPr>
                        </w:pPr>
                      </w:p>
                      <w:p w:rsidR="00B06335" w:rsidRPr="000D19E0" w:rsidRDefault="00E4600A" w:rsidP="000D19E0">
                        <w:pPr>
                          <w:ind w:left="57" w:right="113"/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 xml:space="preserve"> c</w:t>
                        </w:r>
                        <w:r w:rsidR="00B06335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ontribuire alla realizz</w:t>
                        </w:r>
                        <w:r w:rsidR="00B06335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a</w:t>
                        </w:r>
                        <w:r w:rsidR="00B06335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zione delle attività funzionali a</w:t>
                        </w:r>
                        <w:r w:rsidR="00B06335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l</w:t>
                        </w:r>
                        <w:r w:rsidR="00B06335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le diverse fasi della vita azie</w:t>
                        </w:r>
                        <w:r w:rsidR="00B06335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 w:rsidR="00B06335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dale.</w:t>
                        </w:r>
                      </w:p>
                      <w:p w:rsidR="00B06335" w:rsidRPr="000D19E0" w:rsidRDefault="00B06335" w:rsidP="000D19E0">
                        <w:pPr>
                          <w:ind w:left="57" w:right="113"/>
                          <w:rPr>
                            <w:rFonts w:ascii="Arial" w:hAnsi="Arial" w:cs="Arial"/>
                            <w:spacing w:val="2"/>
                            <w:sz w:val="8"/>
                            <w:szCs w:val="8"/>
                          </w:rPr>
                        </w:pPr>
                      </w:p>
                      <w:p w:rsidR="00C538FB" w:rsidRPr="000D19E0" w:rsidRDefault="00566860" w:rsidP="000D19E0">
                        <w:pPr>
                          <w:ind w:left="57" w:right="113"/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 xml:space="preserve"> i</w:t>
                        </w:r>
                        <w:r w:rsidR="00C538FB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ndividuare le attività connesse a</w:t>
                        </w:r>
                        <w:r w:rsidR="007E79C9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="00C538FB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 xml:space="preserve"> processi di acqu</w:t>
                        </w:r>
                        <w:r w:rsidR="00C538FB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i</w:t>
                        </w:r>
                        <w:r w:rsidR="00C538FB" w:rsidRPr="000D19E0">
                          <w:rPr>
                            <w:rFonts w:ascii="Arial" w:hAnsi="Arial" w:cs="Arial"/>
                            <w:spacing w:val="2"/>
                            <w:sz w:val="20"/>
                            <w:szCs w:val="20"/>
                          </w:rPr>
                          <w:t>sto, vendita e logistica.</w:t>
                        </w:r>
                      </w:p>
                      <w:p w:rsidR="00C538FB" w:rsidRPr="000D19E0" w:rsidRDefault="00C538FB" w:rsidP="000D19E0">
                        <w:pPr>
                          <w:ind w:left="57" w:right="113"/>
                          <w:rPr>
                            <w:rFonts w:ascii="Arial" w:eastAsia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45" w:type="pct"/>
                        <w:tcBorders>
                          <w:left w:val="thinThickSmallGap" w:sz="12" w:space="0" w:color="auto"/>
                          <w:bottom w:val="single" w:sz="12" w:space="0" w:color="auto"/>
                          <w:right w:val="dotted" w:sz="12" w:space="0" w:color="auto"/>
                        </w:tcBorders>
                      </w:tcPr>
                      <w:p w:rsidR="004B129C" w:rsidRPr="008716DC" w:rsidRDefault="004B129C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"/>
                            <w:bCs/>
                            <w:sz w:val="16"/>
                            <w:szCs w:val="16"/>
                          </w:rPr>
                        </w:pPr>
                      </w:p>
                      <w:p w:rsidR="004B129C" w:rsidRPr="00B35FF5" w:rsidRDefault="004B129C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</w:t>
                        </w:r>
                        <w:r w:rsidR="0057488B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Iniziale</w:t>
                        </w:r>
                      </w:p>
                      <w:p w:rsidR="004B129C" w:rsidRPr="00B35FF5" w:rsidRDefault="004B129C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Base</w:t>
                        </w:r>
                      </w:p>
                      <w:p w:rsidR="004B129C" w:rsidRPr="00B35FF5" w:rsidRDefault="004B129C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Intermedio</w:t>
                        </w:r>
                      </w:p>
                      <w:p w:rsidR="004B129C" w:rsidRPr="00B35FF5" w:rsidRDefault="004B129C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B35FF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Avanzato</w:t>
                        </w:r>
                      </w:p>
                      <w:p w:rsidR="004B129C" w:rsidRPr="00B35FF5" w:rsidRDefault="0057488B" w:rsidP="003408E1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16" w:type="pct"/>
                        <w:vMerge/>
                        <w:tcBorders>
                          <w:left w:val="dotted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EE5C"/>
                      </w:tcPr>
                      <w:p w:rsidR="004B129C" w:rsidRPr="00E27141" w:rsidRDefault="004B129C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Rounded MT Bold" w:hAnsi="Arial Rounded MT Bold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70884" w:rsidRDefault="00E70884"/>
              </w:txbxContent>
            </v:textbox>
          </v:shape>
        </w:pict>
      </w:r>
    </w:p>
    <w:p w:rsidR="00E70884" w:rsidRPr="00E13A8B" w:rsidRDefault="00E70884" w:rsidP="00AA725D">
      <w:pPr>
        <w:rPr>
          <w:rFonts w:ascii="Calibri" w:hAnsi="Calibri"/>
          <w:b/>
        </w:rPr>
      </w:pPr>
    </w:p>
    <w:p w:rsidR="00E70884" w:rsidRPr="00E13A8B" w:rsidRDefault="00E70884" w:rsidP="00AA725D">
      <w:pPr>
        <w:rPr>
          <w:rFonts w:ascii="Calibri" w:hAnsi="Calibri"/>
          <w:b/>
        </w:rPr>
      </w:pPr>
    </w:p>
    <w:p w:rsidR="00E70884" w:rsidRPr="00E13A8B" w:rsidRDefault="00E70884" w:rsidP="00AA725D">
      <w:pPr>
        <w:rPr>
          <w:rFonts w:ascii="Calibri" w:hAnsi="Calibri"/>
          <w:b/>
        </w:rPr>
      </w:pPr>
    </w:p>
    <w:p w:rsidR="00E70884" w:rsidRPr="00E13A8B" w:rsidRDefault="00E70884" w:rsidP="00AA725D">
      <w:pPr>
        <w:rPr>
          <w:rFonts w:ascii="Calibri" w:hAnsi="Calibri"/>
          <w:b/>
        </w:rPr>
      </w:pPr>
    </w:p>
    <w:p w:rsidR="00E70884" w:rsidRPr="00E13A8B" w:rsidRDefault="00E70884" w:rsidP="00AA725D">
      <w:pPr>
        <w:rPr>
          <w:rFonts w:ascii="Calibri" w:hAnsi="Calibri"/>
          <w:b/>
        </w:rPr>
      </w:pPr>
    </w:p>
    <w:p w:rsidR="00E70884" w:rsidRPr="00E13A8B" w:rsidRDefault="00E70884" w:rsidP="00AA725D">
      <w:pPr>
        <w:rPr>
          <w:rFonts w:ascii="Calibri" w:hAnsi="Calibri"/>
          <w:b/>
        </w:rPr>
      </w:pPr>
    </w:p>
    <w:p w:rsidR="00AD03C6" w:rsidRDefault="00AD03C6" w:rsidP="00AD03C6"/>
    <w:p w:rsidR="00AD03C6" w:rsidRDefault="00AD03C6"/>
    <w:p w:rsidR="00A80245" w:rsidRDefault="00A80245"/>
    <w:p w:rsidR="00A80245" w:rsidRDefault="00A80245"/>
    <w:p w:rsidR="00A80245" w:rsidRDefault="00A80245"/>
    <w:p w:rsidR="00A80245" w:rsidRPr="00A80245" w:rsidRDefault="00A80245" w:rsidP="00A80245"/>
    <w:p w:rsidR="00A80245" w:rsidRPr="00A80245" w:rsidRDefault="00A80245" w:rsidP="00A80245"/>
    <w:p w:rsidR="00A80245" w:rsidRPr="00A80245" w:rsidRDefault="00A80245" w:rsidP="00A80245"/>
    <w:p w:rsidR="00A80245" w:rsidRPr="00A80245" w:rsidRDefault="00A80245" w:rsidP="00A80245"/>
    <w:p w:rsidR="00A80245" w:rsidRPr="00A80245" w:rsidRDefault="00A80245" w:rsidP="00A80245"/>
    <w:p w:rsidR="00A80245" w:rsidRPr="00A80245" w:rsidRDefault="00A80245" w:rsidP="00A80245"/>
    <w:p w:rsidR="00A80245" w:rsidRPr="00A80245" w:rsidRDefault="00A80245" w:rsidP="00A80245"/>
    <w:p w:rsidR="00A80245" w:rsidRPr="00A80245" w:rsidRDefault="00A80245" w:rsidP="00A80245"/>
    <w:p w:rsidR="00A80245" w:rsidRPr="00A80245" w:rsidRDefault="00A80245" w:rsidP="00A80245"/>
    <w:p w:rsidR="00A80245" w:rsidRPr="00A80245" w:rsidRDefault="00A80245" w:rsidP="00A80245"/>
    <w:p w:rsidR="00A80245" w:rsidRPr="00A80245" w:rsidRDefault="00A80245" w:rsidP="00A80245"/>
    <w:p w:rsidR="00A80245" w:rsidRDefault="00A80245" w:rsidP="00A80245"/>
    <w:p w:rsidR="00A80245" w:rsidRDefault="00A80245" w:rsidP="00A80245"/>
    <w:p w:rsidR="00A80245" w:rsidRDefault="00A80245" w:rsidP="00A80245"/>
    <w:p w:rsidR="00A80245" w:rsidRDefault="00A80245" w:rsidP="00A80245">
      <w:pPr>
        <w:tabs>
          <w:tab w:val="left" w:pos="2415"/>
        </w:tabs>
      </w:pPr>
      <w:r>
        <w:tab/>
      </w:r>
    </w:p>
    <w:p w:rsidR="00A80245" w:rsidRDefault="00A80245" w:rsidP="00A80245">
      <w:pPr>
        <w:tabs>
          <w:tab w:val="left" w:pos="2415"/>
        </w:tabs>
      </w:pPr>
    </w:p>
    <w:p w:rsidR="00A80245" w:rsidRPr="00A80245" w:rsidRDefault="00A80245" w:rsidP="00A80245">
      <w:pPr>
        <w:tabs>
          <w:tab w:val="left" w:pos="2415"/>
        </w:tabs>
      </w:pPr>
    </w:p>
    <w:p w:rsidR="00481F10" w:rsidRDefault="00481F10" w:rsidP="00AA725D"/>
    <w:p w:rsidR="00A80245" w:rsidRDefault="00A80245" w:rsidP="00AA725D"/>
    <w:p w:rsidR="00A80245" w:rsidRDefault="00A80245" w:rsidP="00AA725D"/>
    <w:p w:rsidR="00A80245" w:rsidRDefault="00A80245" w:rsidP="00AA725D"/>
    <w:p w:rsidR="00A80245" w:rsidRDefault="00A80245" w:rsidP="00AA725D"/>
    <w:p w:rsidR="00A80245" w:rsidRDefault="00A80245" w:rsidP="00AA725D"/>
    <w:p w:rsidR="00A80245" w:rsidRDefault="00A80245" w:rsidP="00AA725D"/>
    <w:p w:rsidR="00A80245" w:rsidRDefault="00A80245" w:rsidP="00AA725D"/>
    <w:p w:rsidR="00A80245" w:rsidRDefault="00A80245" w:rsidP="00AA725D"/>
    <w:p w:rsidR="00A80245" w:rsidRDefault="00A80245" w:rsidP="00AA725D"/>
    <w:p w:rsidR="00A80245" w:rsidRDefault="00A80245" w:rsidP="00AA725D"/>
    <w:p w:rsidR="00A80245" w:rsidRDefault="00A80245" w:rsidP="00AA725D"/>
    <w:p w:rsidR="00A80245" w:rsidRDefault="00A80245" w:rsidP="00AA725D"/>
    <w:p w:rsidR="00BA55B1" w:rsidRDefault="00BA55B1" w:rsidP="00AA725D"/>
    <w:p w:rsidR="00BA55B1" w:rsidRDefault="00BA55B1" w:rsidP="00AA725D"/>
    <w:p w:rsidR="00BA55B1" w:rsidRDefault="009062C9" w:rsidP="00AA725D">
      <w:r>
        <w:rPr>
          <w:noProof/>
        </w:rPr>
        <w:lastRenderedPageBreak/>
        <w:pict>
          <v:shape id="_x0000_s1028" type="#_x0000_t202" style="position:absolute;margin-left:-3.45pt;margin-top:2.7pt;width:498.75pt;height:717.5pt;z-index:251658240" stroked="f">
            <v:textbox style="mso-next-textbox:#_x0000_s1028">
              <w:txbxContent>
                <w:tbl>
                  <w:tblPr>
                    <w:tblW w:w="4932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660"/>
                    <w:gridCol w:w="3260"/>
                    <w:gridCol w:w="1863"/>
                    <w:gridCol w:w="2000"/>
                  </w:tblGrid>
                  <w:tr w:rsidR="00FE3F18" w:rsidRPr="005F531A" w:rsidTr="00CB3BB4">
                    <w:trPr>
                      <w:trHeight w:val="615"/>
                    </w:trPr>
                    <w:tc>
                      <w:tcPr>
                        <w:tcW w:w="136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DAEEF3"/>
                      </w:tcPr>
                      <w:p w:rsidR="00741A0F" w:rsidRDefault="00741A0F" w:rsidP="00D77305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</w:rPr>
                        </w:pPr>
                      </w:p>
                      <w:p w:rsidR="00741A0F" w:rsidRPr="004D13C1" w:rsidRDefault="00741A0F" w:rsidP="00D77305">
                        <w:pPr>
                          <w:autoSpaceDE w:val="0"/>
                          <w:autoSpaceDN w:val="0"/>
                          <w:adjustRightInd w:val="0"/>
                          <w:ind w:left="57" w:right="113"/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</w:rPr>
                        </w:pPr>
                        <w:r w:rsidRPr="00A80245">
                          <w:rPr>
                            <w:rFonts w:ascii="Arial Black" w:hAnsi="Arial Black" w:cs="Arial"/>
                            <w:sz w:val="20"/>
                            <w:szCs w:val="20"/>
                            <w:shd w:val="clear" w:color="auto" w:fill="F9BE67"/>
                          </w:rPr>
                          <w:t>ST</w:t>
                        </w:r>
                        <w:r w:rsidR="0027377F">
                          <w:rPr>
                            <w:rFonts w:ascii="Arial Black" w:hAnsi="Arial Black" w:cs="Arial"/>
                            <w:sz w:val="20"/>
                            <w:szCs w:val="20"/>
                            <w:shd w:val="clear" w:color="auto" w:fill="F9BE67"/>
                          </w:rPr>
                          <w:t>5</w:t>
                        </w:r>
                        <w:r w:rsid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</w:rPr>
                          <w:t xml:space="preserve"> Utilizzare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</w:rPr>
                          <w:t xml:space="preserve"> i principali concetti relativi all'economia e all'organizzazione dei processi produ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</w:rPr>
                          <w:t>t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</w:rPr>
                          <w:t>tivi e dei servizi</w:t>
                        </w:r>
                      </w:p>
                      <w:p w:rsidR="004D13C1" w:rsidRPr="004D13C1" w:rsidRDefault="004D13C1" w:rsidP="00D77305">
                        <w:pPr>
                          <w:pStyle w:val="Paragrafoelenco1"/>
                          <w:spacing w:after="0" w:line="240" w:lineRule="auto"/>
                          <w:ind w:left="57" w:right="113"/>
                          <w:jc w:val="both"/>
                          <w:rPr>
                            <w:rFonts w:ascii="Arial Black" w:hAnsi="Arial Black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66" w:type="pct"/>
                        <w:tcBorders>
                          <w:top w:val="single" w:sz="12" w:space="0" w:color="auto"/>
                          <w:bottom w:val="single" w:sz="12" w:space="0" w:color="auto"/>
                          <w:right w:val="thinThickSmallGap" w:sz="12" w:space="0" w:color="auto"/>
                        </w:tcBorders>
                        <w:shd w:val="clear" w:color="auto" w:fill="auto"/>
                      </w:tcPr>
                      <w:p w:rsidR="00B06335" w:rsidRPr="000D19E0" w:rsidRDefault="00B06335" w:rsidP="00D77305">
                        <w:pPr>
                          <w:ind w:left="57" w:right="11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FE3F18" w:rsidRPr="000D19E0" w:rsidRDefault="00EC3255" w:rsidP="00D77305">
                        <w:pPr>
                          <w:ind w:left="57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u</w:t>
                        </w:r>
                        <w:r w:rsidR="00B06335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tilizzare le tecniche di comunicazione aziendale.</w:t>
                        </w:r>
                      </w:p>
                      <w:p w:rsidR="003408E1" w:rsidRPr="000D19E0" w:rsidRDefault="003408E1" w:rsidP="00D77305">
                        <w:pPr>
                          <w:ind w:left="57" w:right="113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:rsidR="003408E1" w:rsidRPr="000D19E0" w:rsidRDefault="00EC3255" w:rsidP="00D77305">
                        <w:pPr>
                          <w:ind w:left="57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u</w:t>
                        </w:r>
                        <w:r w:rsidR="003408E1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tilizzare le leve d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</w:t>
                        </w:r>
                        <w:r w:rsidR="003408E1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ma</w:t>
                        </w:r>
                        <w:r w:rsidR="003408E1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</w:t>
                        </w:r>
                        <w:r w:rsidR="003408E1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keting.</w:t>
                        </w:r>
                      </w:p>
                      <w:p w:rsidR="003408E1" w:rsidRPr="000D19E0" w:rsidRDefault="003408E1" w:rsidP="00D77305">
                        <w:pPr>
                          <w:ind w:left="57" w:right="113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:rsidR="003408E1" w:rsidRPr="000D19E0" w:rsidRDefault="00EC3255" w:rsidP="00D77305">
                        <w:pPr>
                          <w:ind w:left="57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riconoscere le dinamiche che determinano</w:t>
                        </w:r>
                        <w:r w:rsidR="003408E1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il prezzo di acquisto dei prodotti/servizi.</w:t>
                        </w:r>
                      </w:p>
                      <w:p w:rsidR="003408E1" w:rsidRPr="000D19E0" w:rsidRDefault="003408E1" w:rsidP="00D77305">
                        <w:pPr>
                          <w:ind w:left="57" w:right="11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pct"/>
                        <w:tcBorders>
                          <w:top w:val="single" w:sz="12" w:space="0" w:color="auto"/>
                          <w:left w:val="thinThickSmallGap" w:sz="12" w:space="0" w:color="auto"/>
                          <w:bottom w:val="single" w:sz="12" w:space="0" w:color="auto"/>
                          <w:right w:val="dotted" w:sz="12" w:space="0" w:color="auto"/>
                        </w:tcBorders>
                      </w:tcPr>
                      <w:p w:rsidR="00B06335" w:rsidRPr="00483FF6" w:rsidRDefault="00B06335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"/>
                            <w:bCs/>
                            <w:sz w:val="16"/>
                            <w:szCs w:val="16"/>
                          </w:rPr>
                        </w:pPr>
                      </w:p>
                      <w:p w:rsidR="00B06335" w:rsidRPr="00A80245" w:rsidRDefault="00B06335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A802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</w:t>
                        </w:r>
                        <w:r w:rsidR="0057488B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A802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Iniziale</w:t>
                        </w:r>
                      </w:p>
                      <w:p w:rsidR="00B06335" w:rsidRPr="00A80245" w:rsidRDefault="00B06335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A802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Base</w:t>
                        </w:r>
                      </w:p>
                      <w:p w:rsidR="00B06335" w:rsidRPr="00A80245" w:rsidRDefault="00B06335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A802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Intermedio</w:t>
                        </w:r>
                      </w:p>
                      <w:p w:rsidR="00B06335" w:rsidRPr="00A80245" w:rsidRDefault="00B06335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A802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Avanzato</w:t>
                        </w:r>
                      </w:p>
                      <w:p w:rsidR="00FE3F18" w:rsidRPr="00A80245" w:rsidRDefault="00FE3F18" w:rsidP="003408E1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2" w:type="pct"/>
                        <w:tcBorders>
                          <w:top w:val="single" w:sz="12" w:space="0" w:color="auto"/>
                          <w:left w:val="dotted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EE5C"/>
                      </w:tcPr>
                      <w:p w:rsidR="00FE3F18" w:rsidRPr="005F531A" w:rsidRDefault="00FE3F18" w:rsidP="003408E1">
                        <w:pPr>
                          <w:rPr>
                            <w:rFonts w:ascii="Arial Rounded MT Bold" w:hAnsi="Arial Rounded MT Bold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06335" w:rsidRPr="005F531A" w:rsidTr="00CB3BB4">
                    <w:trPr>
                      <w:trHeight w:val="615"/>
                    </w:trPr>
                    <w:tc>
                      <w:tcPr>
                        <w:tcW w:w="1360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DAEEF3"/>
                      </w:tcPr>
                      <w:p w:rsidR="00B06335" w:rsidRPr="004D13C1" w:rsidRDefault="00B06335" w:rsidP="00D77305">
                        <w:pPr>
                          <w:pStyle w:val="Paragrafoelenco1"/>
                          <w:spacing w:after="0" w:line="240" w:lineRule="auto"/>
                          <w:ind w:left="57" w:right="113"/>
                          <w:jc w:val="both"/>
                          <w:rPr>
                            <w:rFonts w:ascii="Arial Black" w:hAnsi="Arial Black" w:cs="Arial"/>
                            <w:sz w:val="16"/>
                            <w:szCs w:val="16"/>
                            <w:shd w:val="clear" w:color="auto" w:fill="F9BE67"/>
                          </w:rPr>
                        </w:pPr>
                      </w:p>
                      <w:p w:rsidR="00B06335" w:rsidRDefault="00B06335" w:rsidP="00D77305">
                        <w:pPr>
                          <w:pStyle w:val="Paragrafoelenco1"/>
                          <w:spacing w:after="0" w:line="240" w:lineRule="auto"/>
                          <w:ind w:left="57" w:right="113"/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</w:pPr>
                        <w:r w:rsidRPr="00A80245">
                          <w:rPr>
                            <w:rFonts w:ascii="Arial Black" w:hAnsi="Arial Black" w:cs="Arial"/>
                            <w:sz w:val="20"/>
                            <w:szCs w:val="20"/>
                            <w:shd w:val="clear" w:color="auto" w:fill="F9BE67"/>
                          </w:rPr>
                          <w:t>ST</w:t>
                        </w:r>
                        <w:r w:rsidR="0027377F">
                          <w:rPr>
                            <w:rFonts w:ascii="Arial Black" w:hAnsi="Arial Black" w:cs="Arial"/>
                            <w:sz w:val="20"/>
                            <w:szCs w:val="20"/>
                            <w:shd w:val="clear" w:color="auto" w:fill="F9BE67"/>
                          </w:rPr>
                          <w:t>6</w:t>
                        </w:r>
                        <w:r w:rsid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 xml:space="preserve"> </w:t>
                        </w:r>
                        <w:r w:rsidR="0027377F"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Redigere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 xml:space="preserve"> rel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a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zioni tecniche e d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o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cumentare le attiv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i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tà individuali e di gruppo relative a s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i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tu</w:t>
                        </w:r>
                        <w:r w:rsidR="00676B85"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a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zioni professi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o</w:t>
                        </w:r>
                        <w:r w:rsidRPr="0027377F">
                          <w:rPr>
                            <w:rFonts w:ascii="Arial Black" w:hAnsi="Arial Black" w:cs="Arial Narrow"/>
                            <w:b/>
                            <w:color w:val="17365D"/>
                            <w:sz w:val="20"/>
                            <w:szCs w:val="20"/>
                            <w:lang w:eastAsia="it-IT"/>
                          </w:rPr>
                          <w:t>nali</w:t>
                        </w:r>
                      </w:p>
                      <w:p w:rsidR="00B06335" w:rsidRPr="004D13C1" w:rsidRDefault="00B06335" w:rsidP="00D77305">
                        <w:pPr>
                          <w:pStyle w:val="Paragrafoelenco1"/>
                          <w:spacing w:after="0" w:line="240" w:lineRule="auto"/>
                          <w:ind w:left="57" w:right="113"/>
                          <w:jc w:val="both"/>
                          <w:rPr>
                            <w:rFonts w:ascii="Arial Black" w:hAnsi="Arial Black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66" w:type="pct"/>
                        <w:tcBorders>
                          <w:top w:val="single" w:sz="12" w:space="0" w:color="auto"/>
                          <w:bottom w:val="single" w:sz="12" w:space="0" w:color="auto"/>
                          <w:right w:val="thinThickSmallGap" w:sz="12" w:space="0" w:color="auto"/>
                        </w:tcBorders>
                        <w:shd w:val="clear" w:color="auto" w:fill="auto"/>
                      </w:tcPr>
                      <w:p w:rsidR="00B06335" w:rsidRPr="000D19E0" w:rsidRDefault="00B06335" w:rsidP="00D77305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B06335" w:rsidRPr="000D19E0" w:rsidRDefault="004F1F10" w:rsidP="00D77305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u</w:t>
                        </w:r>
                        <w:r w:rsidR="00B06335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tilizzare software specifico di settore.</w:t>
                        </w:r>
                      </w:p>
                      <w:p w:rsidR="00B06335" w:rsidRPr="000D19E0" w:rsidRDefault="00B06335" w:rsidP="00D77305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:rsidR="00B06335" w:rsidRPr="000D19E0" w:rsidRDefault="004F1F10" w:rsidP="00D77305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</w:t>
                        </w:r>
                        <w:r w:rsidR="007E79C9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avvalersi de</w:t>
                        </w:r>
                        <w:r w:rsidR="00B06335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 lessico di settore</w:t>
                        </w:r>
                        <w:r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anche </w:t>
                        </w:r>
                        <w:r w:rsidR="00B06335" w:rsidRPr="000D19E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 lingua inglese.</w:t>
                        </w:r>
                      </w:p>
                      <w:p w:rsidR="00B06335" w:rsidRPr="000D19E0" w:rsidRDefault="00B06335" w:rsidP="00D77305">
                        <w:pPr>
                          <w:widowControl w:val="0"/>
                          <w:suppressAutoHyphens/>
                          <w:autoSpaceDE w:val="0"/>
                          <w:ind w:left="57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06335" w:rsidRPr="000D19E0" w:rsidRDefault="00B06335" w:rsidP="00D77305">
                        <w:pPr>
                          <w:pStyle w:val="Paragrafoelenco"/>
                          <w:spacing w:after="0" w:line="240" w:lineRule="auto"/>
                          <w:ind w:left="57" w:right="11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2" w:type="pct"/>
                        <w:tcBorders>
                          <w:top w:val="single" w:sz="12" w:space="0" w:color="auto"/>
                          <w:left w:val="thinThickSmallGap" w:sz="12" w:space="0" w:color="auto"/>
                          <w:bottom w:val="single" w:sz="12" w:space="0" w:color="auto"/>
                          <w:right w:val="dotted" w:sz="12" w:space="0" w:color="auto"/>
                        </w:tcBorders>
                      </w:tcPr>
                      <w:p w:rsidR="00B06335" w:rsidRPr="00483FF6" w:rsidRDefault="00B06335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"/>
                            <w:bCs/>
                            <w:sz w:val="16"/>
                            <w:szCs w:val="16"/>
                          </w:rPr>
                        </w:pPr>
                      </w:p>
                      <w:p w:rsidR="00B06335" w:rsidRPr="00A80245" w:rsidRDefault="00B06335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A802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</w:t>
                        </w:r>
                        <w:r w:rsidR="0057488B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A802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Iniziale</w:t>
                        </w:r>
                      </w:p>
                      <w:p w:rsidR="00B06335" w:rsidRPr="00A80245" w:rsidRDefault="00B06335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A802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Base</w:t>
                        </w:r>
                      </w:p>
                      <w:p w:rsidR="00B06335" w:rsidRPr="00A80245" w:rsidRDefault="00B06335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A802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Intermedio</w:t>
                        </w:r>
                      </w:p>
                      <w:p w:rsidR="00B06335" w:rsidRPr="00A80245" w:rsidRDefault="00B06335" w:rsidP="003408E1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</w:pPr>
                        <w:r w:rsidRPr="00A80245">
                          <w:rPr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 Avanzato</w:t>
                        </w:r>
                      </w:p>
                      <w:p w:rsidR="00B06335" w:rsidRPr="00A80245" w:rsidRDefault="00B06335" w:rsidP="003408E1">
                        <w:pPr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22" w:type="pct"/>
                        <w:tcBorders>
                          <w:top w:val="single" w:sz="12" w:space="0" w:color="auto"/>
                          <w:left w:val="dotted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EE5C"/>
                      </w:tcPr>
                      <w:p w:rsidR="00B06335" w:rsidRPr="005F531A" w:rsidRDefault="00B06335" w:rsidP="003408E1">
                        <w:pPr>
                          <w:rPr>
                            <w:rFonts w:ascii="Arial Rounded MT Bold" w:hAnsi="Arial Rounded MT Bold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A55B1" w:rsidRDefault="00BA55B1"/>
                <w:p w:rsidR="009434C6" w:rsidRDefault="009434C6"/>
                <w:p w:rsidR="009434C6" w:rsidRDefault="009434C6">
                  <w:pPr>
                    <w:rPr>
                      <w:b/>
                    </w:rPr>
                  </w:pPr>
                  <w:r w:rsidRPr="009434C6">
                    <w:rPr>
                      <w:u w:val="single"/>
                    </w:rPr>
                    <w:t>Legenda:</w:t>
                  </w:r>
                  <w:r>
                    <w:t xml:space="preserve"> </w:t>
                  </w:r>
                  <w:r w:rsidRPr="00A80245">
                    <w:rPr>
                      <w:rFonts w:ascii="Arial Black" w:hAnsi="Arial Black" w:cs="Arial"/>
                      <w:sz w:val="20"/>
                      <w:szCs w:val="20"/>
                      <w:shd w:val="clear" w:color="auto" w:fill="F9BE67"/>
                    </w:rPr>
                    <w:t>ST</w:t>
                  </w:r>
                  <w:r>
                    <w:t xml:space="preserve"> = </w:t>
                  </w:r>
                  <w:r w:rsidRPr="009434C6">
                    <w:rPr>
                      <w:b/>
                    </w:rPr>
                    <w:t>Scientifico-Tecnologico</w:t>
                  </w:r>
                </w:p>
                <w:p w:rsidR="00411814" w:rsidRDefault="00411814">
                  <w:pPr>
                    <w:rPr>
                      <w:b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BA55B1" w:rsidRDefault="00BA55B1" w:rsidP="00AA725D"/>
    <w:p w:rsidR="004D13C1" w:rsidRDefault="004D13C1" w:rsidP="00AA725D"/>
    <w:p w:rsidR="00BA55B1" w:rsidRDefault="00BA55B1" w:rsidP="00AA725D"/>
    <w:sectPr w:rsidR="00BA55B1" w:rsidSect="00AA725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C2" w:rsidRDefault="00A626C2" w:rsidP="00AA725D">
      <w:r>
        <w:separator/>
      </w:r>
    </w:p>
  </w:endnote>
  <w:endnote w:type="continuationSeparator" w:id="0">
    <w:p w:rsidR="00A626C2" w:rsidRDefault="00A626C2" w:rsidP="00AA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C2" w:rsidRDefault="00A626C2" w:rsidP="00AA725D">
      <w:r>
        <w:separator/>
      </w:r>
    </w:p>
  </w:footnote>
  <w:footnote w:type="continuationSeparator" w:id="0">
    <w:p w:rsidR="00A626C2" w:rsidRDefault="00A626C2" w:rsidP="00AA7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j0115864"/>
      </v:shape>
    </w:pict>
  </w:numPicBullet>
  <w:abstractNum w:abstractNumId="0">
    <w:nsid w:val="03E3565F"/>
    <w:multiLevelType w:val="hybridMultilevel"/>
    <w:tmpl w:val="AA8E9FEA"/>
    <w:lvl w:ilvl="0" w:tplc="D042ED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263A5"/>
    <w:multiLevelType w:val="hybridMultilevel"/>
    <w:tmpl w:val="97A08124"/>
    <w:lvl w:ilvl="0" w:tplc="B39604E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7E55"/>
    <w:multiLevelType w:val="hybridMultilevel"/>
    <w:tmpl w:val="58FC4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C13A0C"/>
    <w:multiLevelType w:val="hybridMultilevel"/>
    <w:tmpl w:val="3EBCFF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C03AF0">
      <w:start w:val="1"/>
      <w:numFmt w:val="bullet"/>
      <w:lvlText w:val=""/>
      <w:lvlJc w:val="left"/>
      <w:pPr>
        <w:tabs>
          <w:tab w:val="num" w:pos="577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37F1"/>
    <w:multiLevelType w:val="hybridMultilevel"/>
    <w:tmpl w:val="B90C81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06821"/>
    <w:multiLevelType w:val="hybridMultilevel"/>
    <w:tmpl w:val="EFBEE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1FB1"/>
    <w:multiLevelType w:val="hybridMultilevel"/>
    <w:tmpl w:val="5E28A09A"/>
    <w:lvl w:ilvl="0" w:tplc="D042ED6A">
      <w:start w:val="1"/>
      <w:numFmt w:val="bullet"/>
      <w:lvlText w:val=""/>
      <w:lvlJc w:val="left"/>
      <w:pPr>
        <w:ind w:left="724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27510FD4"/>
    <w:multiLevelType w:val="hybridMultilevel"/>
    <w:tmpl w:val="CDD854D2"/>
    <w:lvl w:ilvl="0" w:tplc="88F8F5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144D8A"/>
    <w:multiLevelType w:val="hybridMultilevel"/>
    <w:tmpl w:val="B9CC4F18"/>
    <w:lvl w:ilvl="0" w:tplc="D042ED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E605B"/>
    <w:multiLevelType w:val="hybridMultilevel"/>
    <w:tmpl w:val="9990BBCA"/>
    <w:lvl w:ilvl="0" w:tplc="BC324A6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A2238"/>
    <w:multiLevelType w:val="hybridMultilevel"/>
    <w:tmpl w:val="5F28D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82DF3"/>
    <w:multiLevelType w:val="hybridMultilevel"/>
    <w:tmpl w:val="F0E6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C0400"/>
    <w:multiLevelType w:val="hybridMultilevel"/>
    <w:tmpl w:val="2CF415A8"/>
    <w:lvl w:ilvl="0" w:tplc="01CE88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C6DC8"/>
    <w:multiLevelType w:val="hybridMultilevel"/>
    <w:tmpl w:val="E1CAA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C59F1"/>
    <w:multiLevelType w:val="hybridMultilevel"/>
    <w:tmpl w:val="90C2E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213F7"/>
    <w:multiLevelType w:val="hybridMultilevel"/>
    <w:tmpl w:val="36D03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66881"/>
    <w:multiLevelType w:val="hybridMultilevel"/>
    <w:tmpl w:val="C8064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779CD"/>
    <w:multiLevelType w:val="hybridMultilevel"/>
    <w:tmpl w:val="1E82A794"/>
    <w:lvl w:ilvl="0" w:tplc="D042ED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4013C"/>
    <w:multiLevelType w:val="hybridMultilevel"/>
    <w:tmpl w:val="357A0AA4"/>
    <w:lvl w:ilvl="0" w:tplc="78E0AD58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11"/>
  </w:num>
  <w:num w:numId="5">
    <w:abstractNumId w:val="13"/>
  </w:num>
  <w:num w:numId="6">
    <w:abstractNumId w:val="14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15"/>
  </w:num>
  <w:num w:numId="12">
    <w:abstractNumId w:val="12"/>
  </w:num>
  <w:num w:numId="13">
    <w:abstractNumId w:val="8"/>
  </w:num>
  <w:num w:numId="14">
    <w:abstractNumId w:val="17"/>
  </w:num>
  <w:num w:numId="15">
    <w:abstractNumId w:val="6"/>
  </w:num>
  <w:num w:numId="16">
    <w:abstractNumId w:val="0"/>
  </w:num>
  <w:num w:numId="17">
    <w:abstractNumId w:val="5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stylePaneFormatFilter w:val="3F01"/>
  <w:doNotTrackMov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75D"/>
    <w:rsid w:val="00012BED"/>
    <w:rsid w:val="00020992"/>
    <w:rsid w:val="00025DEF"/>
    <w:rsid w:val="0002678C"/>
    <w:rsid w:val="000344C6"/>
    <w:rsid w:val="00034C5C"/>
    <w:rsid w:val="0004304C"/>
    <w:rsid w:val="00047817"/>
    <w:rsid w:val="00050C41"/>
    <w:rsid w:val="000562B2"/>
    <w:rsid w:val="000624A7"/>
    <w:rsid w:val="00064BF3"/>
    <w:rsid w:val="00070334"/>
    <w:rsid w:val="00080742"/>
    <w:rsid w:val="00086E8B"/>
    <w:rsid w:val="00092C81"/>
    <w:rsid w:val="0009481F"/>
    <w:rsid w:val="000959C7"/>
    <w:rsid w:val="0009686E"/>
    <w:rsid w:val="00096FAB"/>
    <w:rsid w:val="000A02C1"/>
    <w:rsid w:val="000A13E2"/>
    <w:rsid w:val="000A3593"/>
    <w:rsid w:val="000A3B3F"/>
    <w:rsid w:val="000A3C38"/>
    <w:rsid w:val="000A69FD"/>
    <w:rsid w:val="000A77E0"/>
    <w:rsid w:val="000B0A35"/>
    <w:rsid w:val="000D19E0"/>
    <w:rsid w:val="000D3CF2"/>
    <w:rsid w:val="000D4316"/>
    <w:rsid w:val="000E063D"/>
    <w:rsid w:val="000E5D66"/>
    <w:rsid w:val="000F05E0"/>
    <w:rsid w:val="000F1045"/>
    <w:rsid w:val="000F4D23"/>
    <w:rsid w:val="00107532"/>
    <w:rsid w:val="00111D33"/>
    <w:rsid w:val="001226B6"/>
    <w:rsid w:val="00126249"/>
    <w:rsid w:val="001311BA"/>
    <w:rsid w:val="00132332"/>
    <w:rsid w:val="00132FB7"/>
    <w:rsid w:val="0013697D"/>
    <w:rsid w:val="00137E1E"/>
    <w:rsid w:val="00142409"/>
    <w:rsid w:val="00144166"/>
    <w:rsid w:val="00144A22"/>
    <w:rsid w:val="00145F62"/>
    <w:rsid w:val="00146F78"/>
    <w:rsid w:val="001473E3"/>
    <w:rsid w:val="00153C23"/>
    <w:rsid w:val="00153EA4"/>
    <w:rsid w:val="00155D52"/>
    <w:rsid w:val="001560A3"/>
    <w:rsid w:val="00157543"/>
    <w:rsid w:val="00171400"/>
    <w:rsid w:val="00174FEB"/>
    <w:rsid w:val="001848A8"/>
    <w:rsid w:val="00187FE1"/>
    <w:rsid w:val="0019086F"/>
    <w:rsid w:val="0019517A"/>
    <w:rsid w:val="001B05C9"/>
    <w:rsid w:val="001B1E6D"/>
    <w:rsid w:val="001B30FB"/>
    <w:rsid w:val="001C5BB3"/>
    <w:rsid w:val="001C66A8"/>
    <w:rsid w:val="001D251A"/>
    <w:rsid w:val="001E1745"/>
    <w:rsid w:val="001E1F97"/>
    <w:rsid w:val="001E28C5"/>
    <w:rsid w:val="001E6EE2"/>
    <w:rsid w:val="001E70E3"/>
    <w:rsid w:val="00201402"/>
    <w:rsid w:val="0020173C"/>
    <w:rsid w:val="002030D6"/>
    <w:rsid w:val="002239A7"/>
    <w:rsid w:val="00225112"/>
    <w:rsid w:val="00242D93"/>
    <w:rsid w:val="002457CD"/>
    <w:rsid w:val="002523E1"/>
    <w:rsid w:val="00254801"/>
    <w:rsid w:val="00256F18"/>
    <w:rsid w:val="00257D64"/>
    <w:rsid w:val="002620E8"/>
    <w:rsid w:val="002663DD"/>
    <w:rsid w:val="002675A3"/>
    <w:rsid w:val="00270DB3"/>
    <w:rsid w:val="0027105D"/>
    <w:rsid w:val="0027377F"/>
    <w:rsid w:val="00276403"/>
    <w:rsid w:val="00284725"/>
    <w:rsid w:val="00286743"/>
    <w:rsid w:val="0029553D"/>
    <w:rsid w:val="002A30F8"/>
    <w:rsid w:val="002B3992"/>
    <w:rsid w:val="002B7D26"/>
    <w:rsid w:val="002C0442"/>
    <w:rsid w:val="002C70C8"/>
    <w:rsid w:val="002D1DA6"/>
    <w:rsid w:val="002D64CE"/>
    <w:rsid w:val="002E1569"/>
    <w:rsid w:val="002E2E3B"/>
    <w:rsid w:val="002F1F52"/>
    <w:rsid w:val="002F27D1"/>
    <w:rsid w:val="00313E95"/>
    <w:rsid w:val="00322DAC"/>
    <w:rsid w:val="00323BAF"/>
    <w:rsid w:val="00336328"/>
    <w:rsid w:val="003408E1"/>
    <w:rsid w:val="00343371"/>
    <w:rsid w:val="0034490A"/>
    <w:rsid w:val="00351633"/>
    <w:rsid w:val="00355E3E"/>
    <w:rsid w:val="00376C81"/>
    <w:rsid w:val="00377CC8"/>
    <w:rsid w:val="003943B1"/>
    <w:rsid w:val="00397206"/>
    <w:rsid w:val="00397ACC"/>
    <w:rsid w:val="003A10E9"/>
    <w:rsid w:val="003A2CF4"/>
    <w:rsid w:val="003B2AC3"/>
    <w:rsid w:val="003C1289"/>
    <w:rsid w:val="003C1A25"/>
    <w:rsid w:val="003C326E"/>
    <w:rsid w:val="003D2AC2"/>
    <w:rsid w:val="003E5985"/>
    <w:rsid w:val="003E6663"/>
    <w:rsid w:val="003E7400"/>
    <w:rsid w:val="00400687"/>
    <w:rsid w:val="00401186"/>
    <w:rsid w:val="00402FC4"/>
    <w:rsid w:val="00410D42"/>
    <w:rsid w:val="00411814"/>
    <w:rsid w:val="00413184"/>
    <w:rsid w:val="00423A94"/>
    <w:rsid w:val="0042522C"/>
    <w:rsid w:val="0043029F"/>
    <w:rsid w:val="004306CA"/>
    <w:rsid w:val="00434BFF"/>
    <w:rsid w:val="0045147D"/>
    <w:rsid w:val="00460C68"/>
    <w:rsid w:val="004702C6"/>
    <w:rsid w:val="00471CC2"/>
    <w:rsid w:val="00481F10"/>
    <w:rsid w:val="00483FF6"/>
    <w:rsid w:val="00485D14"/>
    <w:rsid w:val="0049032F"/>
    <w:rsid w:val="00490874"/>
    <w:rsid w:val="004927D6"/>
    <w:rsid w:val="004B129C"/>
    <w:rsid w:val="004B3F9C"/>
    <w:rsid w:val="004B4303"/>
    <w:rsid w:val="004B72FB"/>
    <w:rsid w:val="004C115C"/>
    <w:rsid w:val="004C1304"/>
    <w:rsid w:val="004C284C"/>
    <w:rsid w:val="004C55D9"/>
    <w:rsid w:val="004C771A"/>
    <w:rsid w:val="004D04D2"/>
    <w:rsid w:val="004D13C1"/>
    <w:rsid w:val="004F0B65"/>
    <w:rsid w:val="004F1F10"/>
    <w:rsid w:val="004F24CD"/>
    <w:rsid w:val="004F2580"/>
    <w:rsid w:val="005031B9"/>
    <w:rsid w:val="00504108"/>
    <w:rsid w:val="00507CA2"/>
    <w:rsid w:val="005105ED"/>
    <w:rsid w:val="00511650"/>
    <w:rsid w:val="00515C42"/>
    <w:rsid w:val="00520794"/>
    <w:rsid w:val="005214C3"/>
    <w:rsid w:val="00525C4A"/>
    <w:rsid w:val="00525DB9"/>
    <w:rsid w:val="005313F1"/>
    <w:rsid w:val="00533D14"/>
    <w:rsid w:val="005425AA"/>
    <w:rsid w:val="00542691"/>
    <w:rsid w:val="00550CA1"/>
    <w:rsid w:val="0055206E"/>
    <w:rsid w:val="005521FA"/>
    <w:rsid w:val="00565295"/>
    <w:rsid w:val="005658B0"/>
    <w:rsid w:val="005665B6"/>
    <w:rsid w:val="00566860"/>
    <w:rsid w:val="00572C2E"/>
    <w:rsid w:val="0057488B"/>
    <w:rsid w:val="005811A0"/>
    <w:rsid w:val="00585BDC"/>
    <w:rsid w:val="00587415"/>
    <w:rsid w:val="00587A66"/>
    <w:rsid w:val="005971D8"/>
    <w:rsid w:val="005A3AC0"/>
    <w:rsid w:val="005B2123"/>
    <w:rsid w:val="005B269C"/>
    <w:rsid w:val="005C6F19"/>
    <w:rsid w:val="005D3565"/>
    <w:rsid w:val="005D6EBF"/>
    <w:rsid w:val="005D7424"/>
    <w:rsid w:val="005F0742"/>
    <w:rsid w:val="005F531A"/>
    <w:rsid w:val="00600728"/>
    <w:rsid w:val="00600D25"/>
    <w:rsid w:val="00600E8F"/>
    <w:rsid w:val="006029BD"/>
    <w:rsid w:val="00603D6E"/>
    <w:rsid w:val="00606D0D"/>
    <w:rsid w:val="00607AD5"/>
    <w:rsid w:val="00622A98"/>
    <w:rsid w:val="00624F48"/>
    <w:rsid w:val="00627EDE"/>
    <w:rsid w:val="00636BFA"/>
    <w:rsid w:val="00651E87"/>
    <w:rsid w:val="00656D89"/>
    <w:rsid w:val="00665B4E"/>
    <w:rsid w:val="006725C7"/>
    <w:rsid w:val="00674A3A"/>
    <w:rsid w:val="00675910"/>
    <w:rsid w:val="00675C44"/>
    <w:rsid w:val="00676B85"/>
    <w:rsid w:val="00682006"/>
    <w:rsid w:val="006857BC"/>
    <w:rsid w:val="00690CFA"/>
    <w:rsid w:val="006B4EA2"/>
    <w:rsid w:val="006B771A"/>
    <w:rsid w:val="006C2D5F"/>
    <w:rsid w:val="006C4B44"/>
    <w:rsid w:val="006C5A8B"/>
    <w:rsid w:val="006C665E"/>
    <w:rsid w:val="006D184A"/>
    <w:rsid w:val="006D3948"/>
    <w:rsid w:val="006D7085"/>
    <w:rsid w:val="006E4169"/>
    <w:rsid w:val="006E75F7"/>
    <w:rsid w:val="006F1A61"/>
    <w:rsid w:val="006F1C83"/>
    <w:rsid w:val="006F246D"/>
    <w:rsid w:val="006F2F6A"/>
    <w:rsid w:val="006F5CAC"/>
    <w:rsid w:val="00701DDC"/>
    <w:rsid w:val="00711DB0"/>
    <w:rsid w:val="00713DD7"/>
    <w:rsid w:val="00717B5D"/>
    <w:rsid w:val="00730DCE"/>
    <w:rsid w:val="007310E8"/>
    <w:rsid w:val="0073521F"/>
    <w:rsid w:val="0074084D"/>
    <w:rsid w:val="00741A0F"/>
    <w:rsid w:val="00743EF6"/>
    <w:rsid w:val="00745952"/>
    <w:rsid w:val="00745956"/>
    <w:rsid w:val="007708B7"/>
    <w:rsid w:val="00770F18"/>
    <w:rsid w:val="00771CEF"/>
    <w:rsid w:val="007777AF"/>
    <w:rsid w:val="0078527B"/>
    <w:rsid w:val="00786B2B"/>
    <w:rsid w:val="007A04C2"/>
    <w:rsid w:val="007A04E5"/>
    <w:rsid w:val="007A09AE"/>
    <w:rsid w:val="007B758C"/>
    <w:rsid w:val="007C4D3A"/>
    <w:rsid w:val="007E79C9"/>
    <w:rsid w:val="007F2AE8"/>
    <w:rsid w:val="008006EE"/>
    <w:rsid w:val="00804F90"/>
    <w:rsid w:val="008273BE"/>
    <w:rsid w:val="008311FD"/>
    <w:rsid w:val="008315C0"/>
    <w:rsid w:val="00834706"/>
    <w:rsid w:val="00835C4A"/>
    <w:rsid w:val="00837D8C"/>
    <w:rsid w:val="00845A67"/>
    <w:rsid w:val="00846A2C"/>
    <w:rsid w:val="00857DD1"/>
    <w:rsid w:val="008616A7"/>
    <w:rsid w:val="00863EBA"/>
    <w:rsid w:val="008660B9"/>
    <w:rsid w:val="008675E6"/>
    <w:rsid w:val="008716DC"/>
    <w:rsid w:val="00872453"/>
    <w:rsid w:val="008740A2"/>
    <w:rsid w:val="008743FC"/>
    <w:rsid w:val="008776DC"/>
    <w:rsid w:val="00880E17"/>
    <w:rsid w:val="00890078"/>
    <w:rsid w:val="00890D34"/>
    <w:rsid w:val="008932AF"/>
    <w:rsid w:val="00896016"/>
    <w:rsid w:val="008A7C96"/>
    <w:rsid w:val="008B34E1"/>
    <w:rsid w:val="008B4353"/>
    <w:rsid w:val="008C1440"/>
    <w:rsid w:val="008D2E8F"/>
    <w:rsid w:val="008D6B33"/>
    <w:rsid w:val="008E01B1"/>
    <w:rsid w:val="008E11EF"/>
    <w:rsid w:val="008E37A5"/>
    <w:rsid w:val="008E3D1E"/>
    <w:rsid w:val="0090228F"/>
    <w:rsid w:val="0090479A"/>
    <w:rsid w:val="009062C9"/>
    <w:rsid w:val="00924B12"/>
    <w:rsid w:val="00930C08"/>
    <w:rsid w:val="0093648E"/>
    <w:rsid w:val="00936D9D"/>
    <w:rsid w:val="009434C6"/>
    <w:rsid w:val="00950535"/>
    <w:rsid w:val="00953D0D"/>
    <w:rsid w:val="00956066"/>
    <w:rsid w:val="009604F1"/>
    <w:rsid w:val="00961B6A"/>
    <w:rsid w:val="00963BDA"/>
    <w:rsid w:val="0096413A"/>
    <w:rsid w:val="00967AC6"/>
    <w:rsid w:val="00970A50"/>
    <w:rsid w:val="00974C67"/>
    <w:rsid w:val="00976DBC"/>
    <w:rsid w:val="00980760"/>
    <w:rsid w:val="00981202"/>
    <w:rsid w:val="009926C0"/>
    <w:rsid w:val="0099297B"/>
    <w:rsid w:val="00995D0E"/>
    <w:rsid w:val="009A18AD"/>
    <w:rsid w:val="009A37EF"/>
    <w:rsid w:val="009A3DB4"/>
    <w:rsid w:val="009A7078"/>
    <w:rsid w:val="009B2339"/>
    <w:rsid w:val="009B5EE0"/>
    <w:rsid w:val="009B63B9"/>
    <w:rsid w:val="009B716C"/>
    <w:rsid w:val="009C27DC"/>
    <w:rsid w:val="009D09DD"/>
    <w:rsid w:val="009D25DF"/>
    <w:rsid w:val="009D34F7"/>
    <w:rsid w:val="009E1DAF"/>
    <w:rsid w:val="009E3C97"/>
    <w:rsid w:val="009E422B"/>
    <w:rsid w:val="009F1F83"/>
    <w:rsid w:val="009F2525"/>
    <w:rsid w:val="009F36F3"/>
    <w:rsid w:val="009F3BBF"/>
    <w:rsid w:val="009F3C24"/>
    <w:rsid w:val="009F5E69"/>
    <w:rsid w:val="009F64E8"/>
    <w:rsid w:val="009F7D60"/>
    <w:rsid w:val="00A018DB"/>
    <w:rsid w:val="00A0260F"/>
    <w:rsid w:val="00A041F4"/>
    <w:rsid w:val="00A112C9"/>
    <w:rsid w:val="00A121DF"/>
    <w:rsid w:val="00A13D46"/>
    <w:rsid w:val="00A155AC"/>
    <w:rsid w:val="00A204D3"/>
    <w:rsid w:val="00A23A2A"/>
    <w:rsid w:val="00A2420A"/>
    <w:rsid w:val="00A25852"/>
    <w:rsid w:val="00A27E52"/>
    <w:rsid w:val="00A314D4"/>
    <w:rsid w:val="00A4128B"/>
    <w:rsid w:val="00A412FB"/>
    <w:rsid w:val="00A429F8"/>
    <w:rsid w:val="00A44F8D"/>
    <w:rsid w:val="00A50BA6"/>
    <w:rsid w:val="00A51078"/>
    <w:rsid w:val="00A55486"/>
    <w:rsid w:val="00A560D9"/>
    <w:rsid w:val="00A567A9"/>
    <w:rsid w:val="00A62583"/>
    <w:rsid w:val="00A626C2"/>
    <w:rsid w:val="00A635A5"/>
    <w:rsid w:val="00A639B2"/>
    <w:rsid w:val="00A65597"/>
    <w:rsid w:val="00A74CAB"/>
    <w:rsid w:val="00A76101"/>
    <w:rsid w:val="00A80245"/>
    <w:rsid w:val="00A85E42"/>
    <w:rsid w:val="00A87B17"/>
    <w:rsid w:val="00A9403A"/>
    <w:rsid w:val="00A95ADB"/>
    <w:rsid w:val="00A95E1F"/>
    <w:rsid w:val="00A97581"/>
    <w:rsid w:val="00AA2E6F"/>
    <w:rsid w:val="00AA725D"/>
    <w:rsid w:val="00AA7906"/>
    <w:rsid w:val="00AB276F"/>
    <w:rsid w:val="00AB2B8D"/>
    <w:rsid w:val="00AB3013"/>
    <w:rsid w:val="00AC203C"/>
    <w:rsid w:val="00AD03C6"/>
    <w:rsid w:val="00AD2E84"/>
    <w:rsid w:val="00AE019C"/>
    <w:rsid w:val="00AE4569"/>
    <w:rsid w:val="00AE504C"/>
    <w:rsid w:val="00AE737A"/>
    <w:rsid w:val="00AE7833"/>
    <w:rsid w:val="00AF1DC4"/>
    <w:rsid w:val="00AF2294"/>
    <w:rsid w:val="00B06335"/>
    <w:rsid w:val="00B0771D"/>
    <w:rsid w:val="00B14C74"/>
    <w:rsid w:val="00B2628B"/>
    <w:rsid w:val="00B316EF"/>
    <w:rsid w:val="00B31A01"/>
    <w:rsid w:val="00B35FF5"/>
    <w:rsid w:val="00B47303"/>
    <w:rsid w:val="00B47E31"/>
    <w:rsid w:val="00B51CBB"/>
    <w:rsid w:val="00B51FF6"/>
    <w:rsid w:val="00B63DAC"/>
    <w:rsid w:val="00B64AE4"/>
    <w:rsid w:val="00B6575A"/>
    <w:rsid w:val="00B679A5"/>
    <w:rsid w:val="00B70231"/>
    <w:rsid w:val="00B707B6"/>
    <w:rsid w:val="00B7204E"/>
    <w:rsid w:val="00B74328"/>
    <w:rsid w:val="00B77148"/>
    <w:rsid w:val="00B776D5"/>
    <w:rsid w:val="00B83E11"/>
    <w:rsid w:val="00B8763B"/>
    <w:rsid w:val="00B9336E"/>
    <w:rsid w:val="00B94670"/>
    <w:rsid w:val="00B949E6"/>
    <w:rsid w:val="00B95907"/>
    <w:rsid w:val="00BA445B"/>
    <w:rsid w:val="00BA55B1"/>
    <w:rsid w:val="00BB148B"/>
    <w:rsid w:val="00BB4A95"/>
    <w:rsid w:val="00BB4D80"/>
    <w:rsid w:val="00BC1919"/>
    <w:rsid w:val="00BC54C3"/>
    <w:rsid w:val="00BD21D2"/>
    <w:rsid w:val="00BD29AC"/>
    <w:rsid w:val="00BD3ACC"/>
    <w:rsid w:val="00BD55E8"/>
    <w:rsid w:val="00C00B65"/>
    <w:rsid w:val="00C02AE3"/>
    <w:rsid w:val="00C20433"/>
    <w:rsid w:val="00C27EE0"/>
    <w:rsid w:val="00C31208"/>
    <w:rsid w:val="00C3182D"/>
    <w:rsid w:val="00C331D2"/>
    <w:rsid w:val="00C3363C"/>
    <w:rsid w:val="00C41AAC"/>
    <w:rsid w:val="00C43F09"/>
    <w:rsid w:val="00C5203B"/>
    <w:rsid w:val="00C538FB"/>
    <w:rsid w:val="00C57B5B"/>
    <w:rsid w:val="00C83F0C"/>
    <w:rsid w:val="00C83FD1"/>
    <w:rsid w:val="00C85B80"/>
    <w:rsid w:val="00CA0C20"/>
    <w:rsid w:val="00CA6A2F"/>
    <w:rsid w:val="00CA6F65"/>
    <w:rsid w:val="00CB3BB4"/>
    <w:rsid w:val="00CB585E"/>
    <w:rsid w:val="00CC0212"/>
    <w:rsid w:val="00CC49BE"/>
    <w:rsid w:val="00CD16EA"/>
    <w:rsid w:val="00CE308D"/>
    <w:rsid w:val="00CE316D"/>
    <w:rsid w:val="00CE733D"/>
    <w:rsid w:val="00CF16F1"/>
    <w:rsid w:val="00CF3D70"/>
    <w:rsid w:val="00CF3DCA"/>
    <w:rsid w:val="00D0661D"/>
    <w:rsid w:val="00D07827"/>
    <w:rsid w:val="00D26791"/>
    <w:rsid w:val="00D27142"/>
    <w:rsid w:val="00D33823"/>
    <w:rsid w:val="00D35BA2"/>
    <w:rsid w:val="00D41789"/>
    <w:rsid w:val="00D45481"/>
    <w:rsid w:val="00D45BFB"/>
    <w:rsid w:val="00D46901"/>
    <w:rsid w:val="00D504E1"/>
    <w:rsid w:val="00D51ED4"/>
    <w:rsid w:val="00D57023"/>
    <w:rsid w:val="00D57843"/>
    <w:rsid w:val="00D57EDC"/>
    <w:rsid w:val="00D6717E"/>
    <w:rsid w:val="00D67473"/>
    <w:rsid w:val="00D77305"/>
    <w:rsid w:val="00D77656"/>
    <w:rsid w:val="00D8427D"/>
    <w:rsid w:val="00D8475D"/>
    <w:rsid w:val="00D94AB3"/>
    <w:rsid w:val="00D97294"/>
    <w:rsid w:val="00DA1E85"/>
    <w:rsid w:val="00DA388F"/>
    <w:rsid w:val="00DA4548"/>
    <w:rsid w:val="00DA5112"/>
    <w:rsid w:val="00DC0D26"/>
    <w:rsid w:val="00DC5371"/>
    <w:rsid w:val="00DC7C76"/>
    <w:rsid w:val="00DD041D"/>
    <w:rsid w:val="00DD2661"/>
    <w:rsid w:val="00DD7A5E"/>
    <w:rsid w:val="00DE1AC8"/>
    <w:rsid w:val="00DE7CB9"/>
    <w:rsid w:val="00DF171A"/>
    <w:rsid w:val="00DF34AD"/>
    <w:rsid w:val="00DF6BD1"/>
    <w:rsid w:val="00DF778F"/>
    <w:rsid w:val="00DF7F4B"/>
    <w:rsid w:val="00E054F5"/>
    <w:rsid w:val="00E101A8"/>
    <w:rsid w:val="00E12C32"/>
    <w:rsid w:val="00E12EEB"/>
    <w:rsid w:val="00E13A8B"/>
    <w:rsid w:val="00E17922"/>
    <w:rsid w:val="00E2592E"/>
    <w:rsid w:val="00E27141"/>
    <w:rsid w:val="00E312B5"/>
    <w:rsid w:val="00E35200"/>
    <w:rsid w:val="00E441B3"/>
    <w:rsid w:val="00E4600A"/>
    <w:rsid w:val="00E46C59"/>
    <w:rsid w:val="00E5028A"/>
    <w:rsid w:val="00E55F5A"/>
    <w:rsid w:val="00E576FF"/>
    <w:rsid w:val="00E610C7"/>
    <w:rsid w:val="00E646C3"/>
    <w:rsid w:val="00E70884"/>
    <w:rsid w:val="00E70CB7"/>
    <w:rsid w:val="00E71C3B"/>
    <w:rsid w:val="00E80A4A"/>
    <w:rsid w:val="00E93D1E"/>
    <w:rsid w:val="00EA67CE"/>
    <w:rsid w:val="00EA6893"/>
    <w:rsid w:val="00EA6E48"/>
    <w:rsid w:val="00EA7F5E"/>
    <w:rsid w:val="00EB739A"/>
    <w:rsid w:val="00EC3255"/>
    <w:rsid w:val="00EC419B"/>
    <w:rsid w:val="00EC7C62"/>
    <w:rsid w:val="00EE02E7"/>
    <w:rsid w:val="00EE5F31"/>
    <w:rsid w:val="00EE723C"/>
    <w:rsid w:val="00EF12FD"/>
    <w:rsid w:val="00EF1561"/>
    <w:rsid w:val="00EF2ADC"/>
    <w:rsid w:val="00F02364"/>
    <w:rsid w:val="00F062DB"/>
    <w:rsid w:val="00F145A9"/>
    <w:rsid w:val="00F26001"/>
    <w:rsid w:val="00F4272E"/>
    <w:rsid w:val="00F43490"/>
    <w:rsid w:val="00F473DE"/>
    <w:rsid w:val="00F47D9F"/>
    <w:rsid w:val="00F55A2E"/>
    <w:rsid w:val="00F6241E"/>
    <w:rsid w:val="00F625B0"/>
    <w:rsid w:val="00F6271F"/>
    <w:rsid w:val="00F62745"/>
    <w:rsid w:val="00F76BBF"/>
    <w:rsid w:val="00F81FC3"/>
    <w:rsid w:val="00F87635"/>
    <w:rsid w:val="00F87FEC"/>
    <w:rsid w:val="00FA289C"/>
    <w:rsid w:val="00FA506C"/>
    <w:rsid w:val="00FB6053"/>
    <w:rsid w:val="00FC4001"/>
    <w:rsid w:val="00FC4FE1"/>
    <w:rsid w:val="00FD1CDE"/>
    <w:rsid w:val="00FD7032"/>
    <w:rsid w:val="00FD7695"/>
    <w:rsid w:val="00FE3E1E"/>
    <w:rsid w:val="00FE3F18"/>
    <w:rsid w:val="00FE46D9"/>
    <w:rsid w:val="00FE6DEF"/>
    <w:rsid w:val="00FE7ECD"/>
    <w:rsid w:val="00FF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1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E312B5"/>
    <w:pPr>
      <w:keepNext/>
      <w:outlineLvl w:val="0"/>
    </w:pPr>
    <w:rPr>
      <w:b/>
      <w:bCs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84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83E1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Enfasicorsivo">
    <w:name w:val="Emphasis"/>
    <w:qFormat/>
    <w:rsid w:val="000562B2"/>
    <w:rPr>
      <w:i/>
      <w:iCs/>
    </w:rPr>
  </w:style>
  <w:style w:type="paragraph" w:styleId="Intestazione">
    <w:name w:val="header"/>
    <w:basedOn w:val="Normale"/>
    <w:link w:val="IntestazioneCarattere"/>
    <w:rsid w:val="00AA7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A725D"/>
    <w:rPr>
      <w:sz w:val="24"/>
      <w:szCs w:val="24"/>
    </w:rPr>
  </w:style>
  <w:style w:type="paragraph" w:styleId="Pidipagina">
    <w:name w:val="footer"/>
    <w:basedOn w:val="Normale"/>
    <w:link w:val="PidipaginaCarattere"/>
    <w:rsid w:val="00AA72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A725D"/>
    <w:rPr>
      <w:sz w:val="24"/>
      <w:szCs w:val="24"/>
    </w:rPr>
  </w:style>
  <w:style w:type="paragraph" w:customStyle="1" w:styleId="Paragrafoelenco1">
    <w:name w:val="Paragrafo elenco1"/>
    <w:basedOn w:val="Normale"/>
    <w:rsid w:val="004D13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 dei linguaggi</vt:lpstr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 dei linguaggi</dc:title>
  <dc:creator>marcello</dc:creator>
  <cp:lastModifiedBy>docente</cp:lastModifiedBy>
  <cp:revision>25</cp:revision>
  <dcterms:created xsi:type="dcterms:W3CDTF">2016-10-06T21:14:00Z</dcterms:created>
  <dcterms:modified xsi:type="dcterms:W3CDTF">2016-11-10T07:57:00Z</dcterms:modified>
</cp:coreProperties>
</file>