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0E" w:rsidRDefault="00FE380E" w:rsidP="00FE380E">
      <w:pPr>
        <w:rPr>
          <w:rFonts w:ascii="Verdana" w:hAnsi="Verdana"/>
          <w:b/>
          <w:sz w:val="22"/>
          <w:szCs w:val="22"/>
        </w:rPr>
      </w:pPr>
      <w:r w:rsidRPr="00EB034B">
        <w:rPr>
          <w:rFonts w:ascii="Verdana" w:hAnsi="Verdana" w:cs="Arial"/>
          <w:b/>
          <w:sz w:val="22"/>
          <w:szCs w:val="22"/>
        </w:rPr>
        <w:t>Griglia</w:t>
      </w:r>
      <w:r w:rsidRPr="00230D9D">
        <w:rPr>
          <w:rFonts w:ascii="Verdana" w:hAnsi="Verdana" w:cs="Arial"/>
          <w:b/>
          <w:sz w:val="28"/>
          <w:szCs w:val="28"/>
        </w:rPr>
        <w:t xml:space="preserve"> di valutazione         Ass</w:t>
      </w:r>
      <w:r>
        <w:rPr>
          <w:rFonts w:ascii="Verdana" w:hAnsi="Verdana" w:cs="Arial"/>
          <w:b/>
          <w:sz w:val="28"/>
          <w:szCs w:val="28"/>
        </w:rPr>
        <w:t>e Storico-Sociale</w:t>
      </w:r>
      <w:r w:rsidRPr="00230D9D">
        <w:rPr>
          <w:rFonts w:ascii="Verdana" w:hAnsi="Verdana"/>
          <w:b/>
          <w:sz w:val="22"/>
          <w:szCs w:val="22"/>
        </w:rPr>
        <w:t xml:space="preserve"> </w:t>
      </w:r>
    </w:p>
    <w:p w:rsidR="00FE380E" w:rsidRPr="00230D9D" w:rsidRDefault="00FE380E" w:rsidP="00FE380E">
      <w:pPr>
        <w:rPr>
          <w:rFonts w:ascii="Verdana" w:hAnsi="Verdana" w:cs="Arial"/>
          <w:b/>
          <w:sz w:val="22"/>
          <w:szCs w:val="22"/>
        </w:rPr>
      </w:pPr>
      <w:r w:rsidRPr="00230D9D">
        <w:rPr>
          <w:rFonts w:ascii="Verdana" w:hAnsi="Verdana"/>
          <w:b/>
          <w:sz w:val="22"/>
          <w:szCs w:val="22"/>
        </w:rPr>
        <w:t xml:space="preserve">  </w:t>
      </w:r>
      <w:r w:rsidRPr="00230D9D">
        <w:rPr>
          <w:rFonts w:ascii="Verdana" w:hAnsi="Verdana" w:cs="Arial"/>
          <w:b/>
          <w:sz w:val="22"/>
          <w:szCs w:val="22"/>
        </w:rPr>
        <w:t>Secondo biennio</w:t>
      </w:r>
    </w:p>
    <w:p w:rsidR="00FE380E" w:rsidRDefault="00FE380E" w:rsidP="00FE380E">
      <w:pPr>
        <w:jc w:val="right"/>
        <w:rPr>
          <w:rFonts w:ascii="Verdana" w:hAnsi="Verdana"/>
          <w:b/>
          <w:sz w:val="22"/>
          <w:szCs w:val="22"/>
        </w:rPr>
      </w:pPr>
      <w:r w:rsidRPr="00230D9D">
        <w:rPr>
          <w:rFonts w:ascii="Verdana" w:hAnsi="Verdana"/>
          <w:b/>
          <w:sz w:val="22"/>
          <w:szCs w:val="22"/>
        </w:rPr>
        <w:t xml:space="preserve">                                                                        </w:t>
      </w:r>
      <w:r>
        <w:rPr>
          <w:rFonts w:ascii="Verdana" w:hAnsi="Verdana"/>
          <w:b/>
          <w:sz w:val="22"/>
          <w:szCs w:val="22"/>
        </w:rPr>
        <w:t xml:space="preserve">                       </w:t>
      </w:r>
      <w:r w:rsidRPr="00230D9D">
        <w:rPr>
          <w:rFonts w:ascii="Verdana" w:hAnsi="Verdana"/>
          <w:b/>
          <w:sz w:val="22"/>
          <w:szCs w:val="22"/>
        </w:rPr>
        <w:t>Alunno__</w:t>
      </w:r>
      <w:r>
        <w:rPr>
          <w:rFonts w:ascii="Verdana" w:hAnsi="Verdana"/>
          <w:b/>
          <w:sz w:val="22"/>
          <w:szCs w:val="22"/>
        </w:rPr>
        <w:t>____________________C</w:t>
      </w:r>
      <w:r w:rsidRPr="00230D9D">
        <w:rPr>
          <w:rFonts w:ascii="Verdana" w:hAnsi="Verdana"/>
          <w:b/>
          <w:sz w:val="22"/>
          <w:szCs w:val="22"/>
        </w:rPr>
        <w:t>lasse _____Sez.____</w:t>
      </w:r>
    </w:p>
    <w:p w:rsidR="00FE380E" w:rsidRDefault="00FE38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880"/>
        <w:gridCol w:w="2015"/>
        <w:gridCol w:w="1971"/>
      </w:tblGrid>
      <w:tr w:rsidR="00EB34E6" w:rsidTr="0041747C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B34E6" w:rsidRDefault="00EB34E6" w:rsidP="0041747C"/>
        </w:tc>
        <w:tc>
          <w:tcPr>
            <w:tcW w:w="3986" w:type="dxa"/>
            <w:gridSpan w:val="2"/>
            <w:tcBorders>
              <w:bottom w:val="single" w:sz="4" w:space="0" w:color="auto"/>
            </w:tcBorders>
          </w:tcPr>
          <w:p w:rsidR="00EB34E6" w:rsidRPr="008273BE" w:rsidRDefault="00EB34E6" w:rsidP="0041747C">
            <w:pPr>
              <w:jc w:val="center"/>
              <w:rPr>
                <w:rFonts w:ascii="Arial Narrow" w:hAnsi="Arial Narrow"/>
                <w:b/>
              </w:rPr>
            </w:pPr>
            <w:r w:rsidRPr="008273BE">
              <w:rPr>
                <w:rFonts w:ascii="Arial Narrow" w:hAnsi="Arial Narrow"/>
                <w:b/>
                <w:sz w:val="22"/>
                <w:szCs w:val="22"/>
              </w:rPr>
              <w:t>LIVELLI</w:t>
            </w:r>
          </w:p>
        </w:tc>
      </w:tr>
      <w:tr w:rsidR="00EB34E6" w:rsidTr="0041747C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CCFFCC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  <w:r w:rsidRPr="008273BE">
              <w:rPr>
                <w:rFonts w:ascii="Arial Narrow" w:hAnsi="Arial Narrow" w:cs="Verdana-Bold"/>
                <w:b/>
                <w:bCs/>
              </w:rPr>
              <w:t>ASSE  STORICO-SOCIALE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CCFFCC"/>
          </w:tcPr>
          <w:p w:rsidR="00EB34E6" w:rsidRDefault="00EB34E6" w:rsidP="0041747C"/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CCFFCC"/>
          </w:tcPr>
          <w:p w:rsidR="00EB34E6" w:rsidRPr="008273BE" w:rsidRDefault="00EB34E6" w:rsidP="004174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73BE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EB34E6" w:rsidRPr="008273BE" w:rsidRDefault="00EB34E6" w:rsidP="0041747C">
            <w:pPr>
              <w:rPr>
                <w:rFonts w:ascii="Arial Narrow" w:hAnsi="Arial Narrow"/>
                <w:b/>
              </w:rPr>
            </w:pPr>
            <w:r w:rsidRPr="008273BE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CCFFCC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VALUTAZIONE GLOBALE DELL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E COMPETENZE</w:t>
            </w: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 xml:space="preserve"> 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273"/>
        </w:trPr>
        <w:tc>
          <w:tcPr>
            <w:tcW w:w="2988" w:type="dxa"/>
            <w:shd w:val="clear" w:color="auto" w:fill="auto"/>
          </w:tcPr>
          <w:p w:rsidR="00EB34E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COMPETENZE</w:t>
            </w:r>
          </w:p>
        </w:tc>
        <w:tc>
          <w:tcPr>
            <w:tcW w:w="2880" w:type="dxa"/>
            <w:shd w:val="clear" w:color="auto" w:fill="auto"/>
          </w:tcPr>
          <w:p w:rsidR="00EB34E6" w:rsidRPr="00B71EA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ABILITA’ / EVIDENZE</w:t>
            </w:r>
          </w:p>
        </w:tc>
        <w:tc>
          <w:tcPr>
            <w:tcW w:w="2015" w:type="dxa"/>
            <w:shd w:val="clear" w:color="auto" w:fill="auto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>
              <w:rPr>
                <w:rFonts w:ascii="TimesNewRoman,Bold" w:hAnsi="TimesNewRoman,Bold" w:cs="TimesNewRoman,Bold"/>
                <w:bCs/>
                <w:sz w:val="20"/>
                <w:szCs w:val="20"/>
              </w:rPr>
              <w:t>LIVELLI</w:t>
            </w:r>
          </w:p>
        </w:tc>
        <w:tc>
          <w:tcPr>
            <w:tcW w:w="1971" w:type="dxa"/>
            <w:shd w:val="clear" w:color="auto" w:fill="CCFFCC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273"/>
        </w:trPr>
        <w:tc>
          <w:tcPr>
            <w:tcW w:w="2988" w:type="dxa"/>
            <w:vMerge w:val="restart"/>
            <w:shd w:val="clear" w:color="auto" w:fill="auto"/>
          </w:tcPr>
          <w:p w:rsidR="00EB34E6" w:rsidRPr="0087783D" w:rsidRDefault="00EB34E6" w:rsidP="0041747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SS</w:t>
            </w: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1</w:t>
            </w:r>
          </w:p>
          <w:p w:rsidR="00EB34E6" w:rsidRPr="00B71EA6" w:rsidRDefault="00EB34E6" w:rsidP="0041747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Riconoscere gli aspetti geografici, ecologici territoriali dell’ambiente naturale ed antropico, le con</w:t>
            </w:r>
            <w:r>
              <w:rPr>
                <w:rFonts w:ascii="Verdana" w:hAnsi="Verdana" w:cs="Times New Roman"/>
                <w:b/>
                <w:sz w:val="18"/>
                <w:szCs w:val="18"/>
              </w:rPr>
              <w:t>n</w:t>
            </w: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essioni con le strutture demografiche , economiche, sociali e le trasformazioni intervenute nel corso del tempo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  <w:shd w:val="clear" w:color="auto" w:fill="auto"/>
          </w:tcPr>
          <w:p w:rsidR="00671FC6" w:rsidRDefault="00671FC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EB34E6" w:rsidRPr="00B71EA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Individua elementi di persistenza e discontinuità nei sistemi  economici e politici riconoscendone la varietà e d evidenziando i nessi tra il contesto nazionale e quello internazionale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Verdana"/>
              </w:rPr>
            </w:pPr>
          </w:p>
        </w:tc>
        <w:tc>
          <w:tcPr>
            <w:tcW w:w="2015" w:type="dxa"/>
            <w:shd w:val="clear" w:color="auto" w:fill="auto"/>
          </w:tcPr>
          <w:p w:rsidR="00671FC6" w:rsidRDefault="00671FC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EB34E6" w:rsidTr="0041747C">
        <w:trPr>
          <w:trHeight w:val="645"/>
        </w:trPr>
        <w:tc>
          <w:tcPr>
            <w:tcW w:w="2988" w:type="dxa"/>
            <w:vMerge/>
            <w:shd w:val="clear" w:color="auto" w:fill="auto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880" w:type="dxa"/>
          </w:tcPr>
          <w:p w:rsidR="00EB34E6" w:rsidRPr="00B71EA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Colloca nel tempo le diverse teorie psicologiche cogliendone le caratteristiche essenziali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Arial Narrow" w:hAnsi="Arial Narrow" w:cs="Verdana"/>
              </w:rPr>
            </w:pP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1380"/>
        </w:trPr>
        <w:tc>
          <w:tcPr>
            <w:tcW w:w="2988" w:type="dxa"/>
            <w:vMerge w:val="restart"/>
            <w:shd w:val="clear" w:color="auto" w:fill="auto"/>
          </w:tcPr>
          <w:p w:rsidR="00EB34E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8410EC">
              <w:rPr>
                <w:rFonts w:ascii="Verdana" w:hAnsi="Verdana" w:cs="Times New Roman"/>
                <w:b/>
                <w:sz w:val="18"/>
                <w:szCs w:val="18"/>
              </w:rPr>
              <w:t>SS2</w:t>
            </w:r>
          </w:p>
          <w:p w:rsidR="00EB34E6" w:rsidRPr="00B71EA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6B3078">
              <w:rPr>
                <w:rFonts w:ascii="Verdana" w:hAnsi="Verdana" w:cs="Times New Roman"/>
                <w:sz w:val="18"/>
                <w:szCs w:val="18"/>
              </w:rPr>
              <w:t>F</w:t>
            </w:r>
            <w:r w:rsidRPr="00B71EA6">
              <w:rPr>
                <w:rFonts w:ascii="Verdana" w:hAnsi="Verdana" w:cs="Times New Roman"/>
                <w:b/>
                <w:sz w:val="18"/>
                <w:szCs w:val="18"/>
              </w:rPr>
              <w:t>acilitare la comunicazione tra persone e gruppi, anche di culture e contesti diversi attraverso linguaggi e sistemi di relazione adeguati</w:t>
            </w:r>
          </w:p>
          <w:p w:rsidR="00EB34E6" w:rsidRDefault="00EB34E6" w:rsidP="0041747C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671FC6" w:rsidRDefault="00671FC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EB34E6" w:rsidRPr="00B71EA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Utilizza le principali tecniche di animazione sociale,   ludica e culturale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EB34E6" w:rsidRPr="00B71EA6" w:rsidRDefault="00EB34E6" w:rsidP="0041747C">
            <w:pPr>
              <w:pStyle w:val="Paragrafoelenco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671FC6" w:rsidRDefault="00671FC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EB34E6" w:rsidTr="00671FC6">
        <w:trPr>
          <w:trHeight w:val="1066"/>
        </w:trPr>
        <w:tc>
          <w:tcPr>
            <w:tcW w:w="2988" w:type="dxa"/>
            <w:vMerge/>
            <w:shd w:val="clear" w:color="auto" w:fill="auto"/>
          </w:tcPr>
          <w:p w:rsidR="00EB34E6" w:rsidRPr="008410EC" w:rsidRDefault="00EB34E6" w:rsidP="0041747C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B34E6" w:rsidRPr="00B71EA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Riconosce le diverse tipologie di gruppi e le loro caratteristiche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EB34E6" w:rsidRPr="00B71EA6" w:rsidRDefault="00EB34E6" w:rsidP="0041747C">
            <w:pPr>
              <w:pStyle w:val="Paragrafoelenc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EB34E6" w:rsidRDefault="00EB34E6" w:rsidP="0041747C">
            <w:pPr>
              <w:pStyle w:val="Paragrafoelenco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1535"/>
        </w:trPr>
        <w:tc>
          <w:tcPr>
            <w:tcW w:w="2988" w:type="dxa"/>
            <w:vMerge w:val="restart"/>
            <w:shd w:val="clear" w:color="auto" w:fill="auto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SS3</w:t>
            </w:r>
          </w:p>
          <w:p w:rsidR="00EB34E6" w:rsidRPr="00B71EA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</w:t>
            </w:r>
            <w:r w:rsidRPr="00B71EA6">
              <w:rPr>
                <w:rFonts w:ascii="Verdana" w:hAnsi="Verdana"/>
                <w:b/>
                <w:sz w:val="18"/>
                <w:szCs w:val="18"/>
              </w:rPr>
              <w:t>tilizzare metodologie e strumenti operativi per collaborare a rilevare i bisogni socio-sanitari del territorio e concorrere a</w:t>
            </w:r>
          </w:p>
          <w:p w:rsidR="00EB34E6" w:rsidRPr="00B71EA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B71EA6">
              <w:rPr>
                <w:rFonts w:ascii="Verdana" w:hAnsi="Verdana"/>
                <w:b/>
                <w:sz w:val="18"/>
                <w:szCs w:val="18"/>
              </w:rPr>
              <w:t>predisporre ed attuare progetti individuali, di gruppo e di comunità</w:t>
            </w:r>
          </w:p>
          <w:p w:rsidR="00EB34E6" w:rsidRDefault="00EB34E6" w:rsidP="0041747C"/>
        </w:tc>
        <w:tc>
          <w:tcPr>
            <w:tcW w:w="2880" w:type="dxa"/>
          </w:tcPr>
          <w:p w:rsidR="00671FC6" w:rsidRDefault="00671FC6" w:rsidP="0041747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EB34E6" w:rsidRDefault="00EB34E6" w:rsidP="0041747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8310A8">
              <w:rPr>
                <w:rFonts w:ascii="Verdana" w:hAnsi="Verdana"/>
                <w:sz w:val="18"/>
                <w:szCs w:val="18"/>
              </w:rPr>
              <w:t>Identifica le tecniche e gli strumenti di analisi del territorio idonei alla rilevazione dei bisogni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EB34E6" w:rsidRDefault="00EB34E6" w:rsidP="0041747C">
            <w:pPr>
              <w:pStyle w:val="Paragrafoelenco"/>
              <w:autoSpaceDE w:val="0"/>
              <w:autoSpaceDN w:val="0"/>
              <w:adjustRightInd w:val="0"/>
              <w:ind w:left="360"/>
            </w:pPr>
          </w:p>
        </w:tc>
        <w:tc>
          <w:tcPr>
            <w:tcW w:w="2015" w:type="dxa"/>
          </w:tcPr>
          <w:p w:rsidR="00671FC6" w:rsidRDefault="00671FC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EB34E6" w:rsidTr="00671FC6">
        <w:trPr>
          <w:trHeight w:val="1478"/>
        </w:trPr>
        <w:tc>
          <w:tcPr>
            <w:tcW w:w="2988" w:type="dxa"/>
            <w:vMerge/>
            <w:shd w:val="clear" w:color="auto" w:fill="auto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B34E6" w:rsidRPr="002078B0" w:rsidRDefault="00671FC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Sa r</w:t>
            </w:r>
            <w:r w:rsidR="00EB34E6" w:rsidRPr="002078B0">
              <w:rPr>
                <w:rFonts w:ascii="Verdana" w:hAnsi="Verdana" w:cs="Times New Roman"/>
                <w:sz w:val="18"/>
                <w:szCs w:val="18"/>
              </w:rPr>
              <w:t>accogliere, archiviare e trasmettere dati relativi alle attività professionali svolte ai fini del monitoraggio e valutazione degli interventi e dei servizi.</w:t>
            </w:r>
          </w:p>
          <w:p w:rsidR="00EB34E6" w:rsidRDefault="00EB34E6" w:rsidP="0041747C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1546"/>
        </w:trPr>
        <w:tc>
          <w:tcPr>
            <w:tcW w:w="2988" w:type="dxa"/>
            <w:vMerge/>
            <w:shd w:val="clear" w:color="auto" w:fill="auto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B34E6" w:rsidRPr="008310A8" w:rsidRDefault="00EB34E6" w:rsidP="0041747C">
            <w:pPr>
              <w:pStyle w:val="Paragrafoelenco"/>
              <w:spacing w:after="0" w:line="240" w:lineRule="auto"/>
              <w:ind w:left="0"/>
            </w:pPr>
            <w:r w:rsidRPr="008310A8">
              <w:rPr>
                <w:rFonts w:ascii="Verdana" w:hAnsi="Verdana" w:cs="Times New Roman"/>
                <w:sz w:val="18"/>
                <w:szCs w:val="18"/>
              </w:rPr>
              <w:t>Identifica gli elementi e le fasi di elaborazione di un progetto di intervento specializzato</w:t>
            </w:r>
            <w:r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EB34E6" w:rsidRPr="002078B0" w:rsidRDefault="00EB34E6" w:rsidP="0041747C">
            <w:pPr>
              <w:pStyle w:val="Paragrafoelenco"/>
              <w:autoSpaceDE w:val="0"/>
              <w:autoSpaceDN w:val="0"/>
              <w:adjustRightInd w:val="0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1474"/>
        </w:trPr>
        <w:tc>
          <w:tcPr>
            <w:tcW w:w="2988" w:type="dxa"/>
            <w:vMerge w:val="restart"/>
            <w:shd w:val="clear" w:color="auto" w:fill="auto"/>
          </w:tcPr>
          <w:p w:rsidR="00EB34E6" w:rsidRDefault="00EB34E6" w:rsidP="0041747C">
            <w:pPr>
              <w:pStyle w:val="Paragrafoelenco"/>
              <w:spacing w:after="0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lastRenderedPageBreak/>
              <w:t>SS4</w:t>
            </w:r>
          </w:p>
          <w:p w:rsidR="00EB34E6" w:rsidRDefault="00EB34E6" w:rsidP="0041747C">
            <w:pPr>
              <w:pStyle w:val="Paragrafoelenco"/>
              <w:spacing w:after="0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 w:rsidRPr="00B71EA6">
              <w:rPr>
                <w:rFonts w:ascii="Verdana" w:hAnsi="Verdana"/>
                <w:b/>
                <w:sz w:val="18"/>
                <w:szCs w:val="18"/>
              </w:rPr>
              <w:t>Gestire azioni di informazione e di orientamento dell’utente per facilitare l’accessibilità e la fruizione autonoma dei servizi pubblici e privati presenti sul territorio</w:t>
            </w:r>
          </w:p>
          <w:p w:rsidR="00EB34E6" w:rsidRPr="008410EC" w:rsidRDefault="00EB34E6" w:rsidP="0041747C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671FC6" w:rsidRDefault="00671FC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EB34E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14F2E">
              <w:rPr>
                <w:rFonts w:ascii="Verdana" w:hAnsi="Verdana" w:cs="Times New Roman"/>
                <w:sz w:val="18"/>
                <w:szCs w:val="18"/>
              </w:rPr>
              <w:t>Comprende le problematiche relative alla tutela dei diritti umani, delle pari opportunità per tutti.</w:t>
            </w:r>
          </w:p>
          <w:p w:rsidR="00EB34E6" w:rsidRPr="001755DA" w:rsidRDefault="00EB34E6" w:rsidP="0041747C">
            <w:pPr>
              <w:pStyle w:val="Paragrafoelenco"/>
              <w:spacing w:after="0" w:line="240" w:lineRule="auto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671FC6" w:rsidRDefault="00671FC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EB34E6" w:rsidRPr="006522D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6522D6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EB34E6" w:rsidTr="0041747C">
        <w:trPr>
          <w:trHeight w:val="1793"/>
        </w:trPr>
        <w:tc>
          <w:tcPr>
            <w:tcW w:w="2988" w:type="dxa"/>
            <w:vMerge/>
            <w:shd w:val="clear" w:color="auto" w:fill="auto"/>
          </w:tcPr>
          <w:p w:rsidR="00EB34E6" w:rsidRDefault="00EB34E6" w:rsidP="0041747C">
            <w:pPr>
              <w:pStyle w:val="Paragrafoelenco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B34E6" w:rsidRDefault="00C53F4D" w:rsidP="0041747C">
            <w:pPr>
              <w:pStyle w:val="Paragrafoelenco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Comprende</w:t>
            </w:r>
            <w:r w:rsidR="00EB34E6" w:rsidRPr="001755DA">
              <w:rPr>
                <w:rFonts w:ascii="Verdana" w:hAnsi="Verdana" w:cs="Times New Roman"/>
                <w:sz w:val="18"/>
                <w:szCs w:val="18"/>
              </w:rPr>
              <w:t xml:space="preserve"> l’organizzazione costituzionale ed amministrativa del nostro paese per esercitare con consapevolezza diritti e doveri</w:t>
            </w:r>
            <w:r w:rsidR="00EB34E6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2086"/>
        </w:trPr>
        <w:tc>
          <w:tcPr>
            <w:tcW w:w="2988" w:type="dxa"/>
            <w:vMerge w:val="restart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SS5</w:t>
            </w:r>
          </w:p>
          <w:p w:rsidR="00EB34E6" w:rsidRPr="00B71EA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 w:rsidRPr="00B71EA6">
              <w:rPr>
                <w:rFonts w:ascii="Verdana" w:hAnsi="Verdana"/>
                <w:b/>
                <w:sz w:val="18"/>
                <w:szCs w:val="18"/>
              </w:rPr>
              <w:t>Realizzare azioni, in collaborazione con altre figure professionali, a sostegno e a tutela della persona con disagio e della sua famiglia, per favorire l’integrazione e migliorare la qualità della vita</w:t>
            </w:r>
          </w:p>
          <w:p w:rsidR="00EB34E6" w:rsidRDefault="00EB34E6" w:rsidP="0041747C"/>
        </w:tc>
        <w:tc>
          <w:tcPr>
            <w:tcW w:w="2880" w:type="dxa"/>
          </w:tcPr>
          <w:p w:rsidR="00671FC6" w:rsidRDefault="00671FC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</w:p>
          <w:p w:rsidR="00EB34E6" w:rsidRDefault="00EB34E6" w:rsidP="0041747C">
            <w:pPr>
              <w:pStyle w:val="Paragrafoelenco"/>
              <w:spacing w:after="0" w:line="240" w:lineRule="auto"/>
              <w:ind w:left="0"/>
              <w:rPr>
                <w:rFonts w:ascii="Verdana" w:hAnsi="Verdana" w:cs="Times New Roman"/>
                <w:sz w:val="18"/>
                <w:szCs w:val="18"/>
              </w:rPr>
            </w:pPr>
            <w:r w:rsidRPr="00B71EA6">
              <w:rPr>
                <w:rFonts w:ascii="Verdana" w:hAnsi="Verdana" w:cs="Times New Roman"/>
                <w:sz w:val="18"/>
                <w:szCs w:val="18"/>
              </w:rPr>
              <w:t>Identifica e valuta i bisogni e le problematiche specifiche dei soggetti con disagio e dei nuclei familiari in difficoltà.</w:t>
            </w:r>
          </w:p>
          <w:p w:rsidR="00EB34E6" w:rsidRDefault="00EB34E6" w:rsidP="0041747C">
            <w:pPr>
              <w:pStyle w:val="Paragrafoelenco"/>
              <w:spacing w:after="0" w:line="240" w:lineRule="auto"/>
              <w:ind w:left="360"/>
            </w:pPr>
          </w:p>
        </w:tc>
        <w:tc>
          <w:tcPr>
            <w:tcW w:w="2015" w:type="dxa"/>
          </w:tcPr>
          <w:p w:rsidR="00671FC6" w:rsidRDefault="00671FC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 w:val="restart"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  <w:t> Avanzato</w:t>
            </w:r>
          </w:p>
        </w:tc>
      </w:tr>
      <w:tr w:rsidR="00EB34E6" w:rsidTr="0041747C">
        <w:trPr>
          <w:trHeight w:val="1317"/>
        </w:trPr>
        <w:tc>
          <w:tcPr>
            <w:tcW w:w="2988" w:type="dxa"/>
            <w:vMerge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B34E6" w:rsidRPr="00CD5E84" w:rsidRDefault="00671FC6" w:rsidP="0041747C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 r</w:t>
            </w:r>
            <w:r w:rsidR="00EB34E6" w:rsidRPr="00CD5E84">
              <w:rPr>
                <w:rFonts w:ascii="Verdana" w:hAnsi="Verdana"/>
                <w:sz w:val="18"/>
                <w:szCs w:val="18"/>
              </w:rPr>
              <w:t>accordare le istanze delle persone con le competenze delle  amministrazioni pubbliche e private</w:t>
            </w:r>
            <w:r w:rsidR="00EB34E6">
              <w:rPr>
                <w:rFonts w:ascii="Verdana" w:hAnsi="Verdana"/>
                <w:sz w:val="18"/>
                <w:szCs w:val="18"/>
              </w:rPr>
              <w:t>.</w:t>
            </w:r>
          </w:p>
          <w:p w:rsidR="00EB34E6" w:rsidRDefault="00EB34E6" w:rsidP="0041747C">
            <w:pPr>
              <w:pStyle w:val="Paragrafoelenco"/>
              <w:ind w:left="360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  <w:tr w:rsidR="00EB34E6" w:rsidTr="0041747C">
        <w:trPr>
          <w:trHeight w:val="2432"/>
        </w:trPr>
        <w:tc>
          <w:tcPr>
            <w:tcW w:w="2988" w:type="dxa"/>
            <w:vMerge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EB34E6" w:rsidRPr="00CD5E84" w:rsidRDefault="00EB34E6" w:rsidP="00671FC6">
            <w:pPr>
              <w:pStyle w:val="Paragrafoelenco"/>
              <w:ind w:left="0"/>
              <w:rPr>
                <w:rFonts w:ascii="Verdana" w:hAnsi="Verdana"/>
                <w:sz w:val="18"/>
                <w:szCs w:val="18"/>
              </w:rPr>
            </w:pPr>
            <w:r w:rsidRPr="008410EC">
              <w:rPr>
                <w:rFonts w:ascii="Verdana" w:hAnsi="Verdana"/>
                <w:sz w:val="18"/>
                <w:szCs w:val="18"/>
              </w:rPr>
              <w:t>Contribui</w:t>
            </w:r>
            <w:r w:rsidR="00671FC6">
              <w:rPr>
                <w:rFonts w:ascii="Verdana" w:hAnsi="Verdana"/>
                <w:sz w:val="18"/>
                <w:szCs w:val="18"/>
              </w:rPr>
              <w:t>sce</w:t>
            </w:r>
            <w:r w:rsidRPr="008410EC">
              <w:rPr>
                <w:rFonts w:ascii="Verdana" w:hAnsi="Verdana"/>
                <w:sz w:val="18"/>
                <w:szCs w:val="18"/>
              </w:rPr>
              <w:t xml:space="preserve"> a promuovere stili di vita rispettosi delle norme igieniche, della corretta alimentazione e della sicurezza, a tutela del diritto alla salute e del benessere delle persone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2015" w:type="dxa"/>
          </w:tcPr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Non raggiunto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Base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Intermedio</w:t>
            </w:r>
          </w:p>
          <w:p w:rsidR="00EB34E6" w:rsidRPr="008273BE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  <w:r w:rsidRPr="008273BE">
              <w:rPr>
                <w:rFonts w:ascii="TimesNewRoman,Bold" w:hAnsi="TimesNewRoman,Bold" w:cs="TimesNewRoman,Bold"/>
                <w:bCs/>
                <w:sz w:val="20"/>
                <w:szCs w:val="20"/>
              </w:rPr>
              <w:t> Avanzato</w:t>
            </w:r>
          </w:p>
        </w:tc>
        <w:tc>
          <w:tcPr>
            <w:tcW w:w="1971" w:type="dxa"/>
            <w:vMerge/>
            <w:shd w:val="clear" w:color="auto" w:fill="CCFFCC"/>
          </w:tcPr>
          <w:p w:rsidR="00EB34E6" w:rsidRDefault="00EB34E6" w:rsidP="0041747C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</w:tc>
      </w:tr>
    </w:tbl>
    <w:p w:rsidR="00EB34E6" w:rsidRDefault="00EB34E6" w:rsidP="00EB34E6">
      <w:pPr>
        <w:autoSpaceDE w:val="0"/>
        <w:autoSpaceDN w:val="0"/>
        <w:adjustRightInd w:val="0"/>
      </w:pPr>
      <w:r>
        <w:t xml:space="preserve">  </w:t>
      </w:r>
    </w:p>
    <w:p w:rsidR="00EB34E6" w:rsidRDefault="00EB34E6" w:rsidP="00EB34E6">
      <w:pPr>
        <w:autoSpaceDE w:val="0"/>
        <w:autoSpaceDN w:val="0"/>
        <w:adjustRightInd w:val="0"/>
      </w:pPr>
    </w:p>
    <w:p w:rsidR="00363012" w:rsidRDefault="00363012"/>
    <w:sectPr w:rsidR="00363012" w:rsidSect="003630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D2F56"/>
    <w:multiLevelType w:val="hybridMultilevel"/>
    <w:tmpl w:val="6694C8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EB34E6"/>
    <w:rsid w:val="00363012"/>
    <w:rsid w:val="004827BB"/>
    <w:rsid w:val="00671FC6"/>
    <w:rsid w:val="00C53F4D"/>
    <w:rsid w:val="00EB34E6"/>
    <w:rsid w:val="00F64096"/>
    <w:rsid w:val="00FE380E"/>
    <w:rsid w:val="00FE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3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4E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Asus</cp:lastModifiedBy>
  <cp:revision>6</cp:revision>
  <dcterms:created xsi:type="dcterms:W3CDTF">2015-09-24T18:15:00Z</dcterms:created>
  <dcterms:modified xsi:type="dcterms:W3CDTF">2015-10-04T05:34:00Z</dcterms:modified>
</cp:coreProperties>
</file>