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951" w:rsidRPr="00812746" w:rsidRDefault="00631951" w:rsidP="00631951">
      <w:pPr>
        <w:rPr>
          <w:rFonts w:ascii="Verdana" w:hAnsi="Verdana" w:cs="Arial"/>
          <w:b/>
          <w:sz w:val="22"/>
          <w:szCs w:val="22"/>
        </w:rPr>
      </w:pPr>
      <w:r w:rsidRPr="00812746">
        <w:rPr>
          <w:rFonts w:ascii="Verdana" w:hAnsi="Verdana" w:cs="Arial"/>
          <w:b/>
          <w:sz w:val="28"/>
          <w:szCs w:val="28"/>
        </w:rPr>
        <w:t>Griglia di valutazione</w:t>
      </w:r>
      <w:r w:rsidRPr="00812746">
        <w:rPr>
          <w:rFonts w:ascii="Verdana" w:hAnsi="Verdana" w:cs="Arial"/>
          <w:b/>
          <w:sz w:val="22"/>
          <w:szCs w:val="22"/>
        </w:rPr>
        <w:t xml:space="preserve">         </w:t>
      </w:r>
      <w:r w:rsidRPr="00812746">
        <w:rPr>
          <w:rFonts w:ascii="Verdana" w:hAnsi="Verdana" w:cs="Arial"/>
          <w:b/>
          <w:sz w:val="28"/>
          <w:szCs w:val="28"/>
        </w:rPr>
        <w:t>Asse dei Linguaggi</w:t>
      </w:r>
      <w:r w:rsidRPr="00812746">
        <w:rPr>
          <w:rFonts w:ascii="Verdana" w:hAnsi="Verdana" w:cs="Arial"/>
          <w:b/>
          <w:sz w:val="22"/>
          <w:szCs w:val="22"/>
        </w:rPr>
        <w:t xml:space="preserve">  </w:t>
      </w:r>
    </w:p>
    <w:p w:rsidR="00631951" w:rsidRPr="00812746" w:rsidRDefault="00631951" w:rsidP="00631951">
      <w:pPr>
        <w:rPr>
          <w:rFonts w:ascii="Verdana" w:hAnsi="Verdana" w:cs="Arial"/>
          <w:b/>
          <w:sz w:val="22"/>
          <w:szCs w:val="22"/>
        </w:rPr>
      </w:pPr>
      <w:r w:rsidRPr="00812746">
        <w:rPr>
          <w:rFonts w:ascii="Verdana" w:hAnsi="Verdana" w:cs="Arial"/>
          <w:b/>
          <w:sz w:val="22"/>
          <w:szCs w:val="22"/>
        </w:rPr>
        <w:t xml:space="preserve"> Primo biennio</w:t>
      </w:r>
    </w:p>
    <w:p w:rsidR="00631951" w:rsidRPr="00812746" w:rsidRDefault="00631951" w:rsidP="00631951">
      <w:pPr>
        <w:jc w:val="right"/>
        <w:rPr>
          <w:rFonts w:ascii="Verdana" w:hAnsi="Verdana" w:cs="Arial"/>
          <w:b/>
          <w:sz w:val="22"/>
          <w:szCs w:val="22"/>
        </w:rPr>
      </w:pPr>
    </w:p>
    <w:p w:rsidR="00B15BD6" w:rsidRDefault="00631951" w:rsidP="00631951">
      <w:pPr>
        <w:rPr>
          <w:rFonts w:ascii="Verdana" w:hAnsi="Verdana" w:cs="Arial"/>
          <w:b/>
          <w:sz w:val="22"/>
          <w:szCs w:val="22"/>
        </w:rPr>
      </w:pPr>
      <w:r w:rsidRPr="00812746">
        <w:rPr>
          <w:rFonts w:ascii="Verdana" w:hAnsi="Verdana" w:cs="Arial"/>
          <w:b/>
          <w:sz w:val="22"/>
          <w:szCs w:val="22"/>
        </w:rPr>
        <w:t xml:space="preserve">      </w:t>
      </w:r>
      <w:r>
        <w:rPr>
          <w:rFonts w:ascii="Verdana" w:hAnsi="Verdana" w:cs="Arial"/>
          <w:b/>
          <w:sz w:val="22"/>
          <w:szCs w:val="22"/>
        </w:rPr>
        <w:t xml:space="preserve">                         </w:t>
      </w:r>
      <w:r w:rsidRPr="00812746">
        <w:rPr>
          <w:rFonts w:ascii="Verdana" w:hAnsi="Verdana" w:cs="Arial"/>
          <w:b/>
          <w:sz w:val="22"/>
          <w:szCs w:val="22"/>
        </w:rPr>
        <w:t>Alunno_</w:t>
      </w:r>
      <w:r>
        <w:rPr>
          <w:rFonts w:ascii="Verdana" w:hAnsi="Verdana" w:cs="Arial"/>
          <w:b/>
          <w:sz w:val="22"/>
          <w:szCs w:val="22"/>
        </w:rPr>
        <w:t>_____________________</w:t>
      </w:r>
      <w:r w:rsidRPr="00812746">
        <w:rPr>
          <w:rFonts w:ascii="Verdana" w:hAnsi="Verdana" w:cs="Arial"/>
          <w:b/>
          <w:sz w:val="22"/>
          <w:szCs w:val="22"/>
        </w:rPr>
        <w:t xml:space="preserve"> Classe _____Sez.____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2880"/>
        <w:gridCol w:w="2015"/>
        <w:gridCol w:w="1971"/>
      </w:tblGrid>
      <w:tr w:rsidR="00631951" w:rsidRPr="002775FA" w:rsidTr="008116A2">
        <w:trPr>
          <w:trHeight w:val="500"/>
        </w:trPr>
        <w:tc>
          <w:tcPr>
            <w:tcW w:w="2988" w:type="dxa"/>
            <w:tcBorders>
              <w:bottom w:val="single" w:sz="4" w:space="0" w:color="auto"/>
            </w:tcBorders>
          </w:tcPr>
          <w:p w:rsidR="00631951" w:rsidRPr="002775FA" w:rsidRDefault="00631951" w:rsidP="008116A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631951" w:rsidRPr="002775FA" w:rsidRDefault="00631951" w:rsidP="008116A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86" w:type="dxa"/>
            <w:gridSpan w:val="2"/>
            <w:tcBorders>
              <w:bottom w:val="single" w:sz="4" w:space="0" w:color="auto"/>
            </w:tcBorders>
          </w:tcPr>
          <w:p w:rsidR="00631951" w:rsidRPr="002775FA" w:rsidRDefault="00631951" w:rsidP="008116A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75FA">
              <w:rPr>
                <w:rFonts w:ascii="Verdana" w:hAnsi="Verdana"/>
                <w:b/>
                <w:sz w:val="20"/>
                <w:szCs w:val="20"/>
              </w:rPr>
              <w:t>LIVELLI</w:t>
            </w:r>
          </w:p>
        </w:tc>
      </w:tr>
      <w:tr w:rsidR="00631951" w:rsidRPr="002775FA" w:rsidTr="008116A2">
        <w:trPr>
          <w:trHeight w:val="500"/>
        </w:trPr>
        <w:tc>
          <w:tcPr>
            <w:tcW w:w="2988" w:type="dxa"/>
            <w:shd w:val="clear" w:color="auto" w:fill="99CCFF"/>
          </w:tcPr>
          <w:p w:rsidR="00631951" w:rsidRPr="002775FA" w:rsidRDefault="00631951" w:rsidP="008116A2">
            <w:pPr>
              <w:rPr>
                <w:rFonts w:ascii="Verdana" w:hAnsi="Verdana"/>
                <w:b/>
                <w:sz w:val="20"/>
                <w:szCs w:val="20"/>
              </w:rPr>
            </w:pPr>
            <w:r w:rsidRPr="002775FA">
              <w:rPr>
                <w:rFonts w:ascii="Verdana" w:hAnsi="Verdana"/>
                <w:b/>
                <w:sz w:val="20"/>
                <w:szCs w:val="20"/>
              </w:rPr>
              <w:t>ASSE SCIENTIFICO- TECNOLOGICO</w:t>
            </w:r>
          </w:p>
        </w:tc>
        <w:tc>
          <w:tcPr>
            <w:tcW w:w="2880" w:type="dxa"/>
            <w:shd w:val="clear" w:color="auto" w:fill="99CCFF"/>
          </w:tcPr>
          <w:p w:rsidR="00631951" w:rsidRPr="002775FA" w:rsidRDefault="00631951" w:rsidP="008116A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15" w:type="dxa"/>
            <w:shd w:val="clear" w:color="auto" w:fill="99CCFF"/>
          </w:tcPr>
          <w:p w:rsidR="00631951" w:rsidRPr="002775FA" w:rsidRDefault="00631951" w:rsidP="008116A2">
            <w:pPr>
              <w:rPr>
                <w:rFonts w:ascii="Verdana" w:hAnsi="Verdana"/>
                <w:b/>
                <w:sz w:val="20"/>
                <w:szCs w:val="20"/>
              </w:rPr>
            </w:pPr>
            <w:r w:rsidRPr="002775FA">
              <w:rPr>
                <w:rFonts w:ascii="Verdana" w:hAnsi="Verdana"/>
                <w:b/>
                <w:sz w:val="20"/>
                <w:szCs w:val="20"/>
              </w:rPr>
              <w:t>VALUTAZIONE</w:t>
            </w:r>
          </w:p>
          <w:p w:rsidR="00631951" w:rsidRPr="002775FA" w:rsidRDefault="00631951" w:rsidP="008116A2">
            <w:pPr>
              <w:rPr>
                <w:rFonts w:ascii="Verdana" w:hAnsi="Verdana"/>
                <w:b/>
                <w:sz w:val="20"/>
                <w:szCs w:val="20"/>
              </w:rPr>
            </w:pPr>
            <w:r w:rsidRPr="002775FA">
              <w:rPr>
                <w:rFonts w:ascii="Verdana" w:hAnsi="Verdana"/>
                <w:b/>
                <w:sz w:val="20"/>
                <w:szCs w:val="20"/>
              </w:rPr>
              <w:t>ANALITICA</w:t>
            </w:r>
          </w:p>
        </w:tc>
        <w:tc>
          <w:tcPr>
            <w:tcW w:w="1971" w:type="dxa"/>
            <w:shd w:val="clear" w:color="auto" w:fill="99CCFF"/>
          </w:tcPr>
          <w:p w:rsidR="00631951" w:rsidRPr="002775FA" w:rsidRDefault="00631951" w:rsidP="008116A2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/>
                <w:bCs/>
                <w:sz w:val="20"/>
                <w:szCs w:val="20"/>
              </w:rPr>
            </w:pPr>
            <w:r w:rsidRPr="002775FA">
              <w:rPr>
                <w:rFonts w:ascii="Verdana" w:hAnsi="Verdana" w:cs="TimesNewRoman,Bold"/>
                <w:b/>
                <w:bCs/>
                <w:sz w:val="20"/>
                <w:szCs w:val="20"/>
              </w:rPr>
              <w:t xml:space="preserve">VALUTAZIONE GLOBALE DELL’ASSE </w:t>
            </w:r>
          </w:p>
          <w:p w:rsidR="00631951" w:rsidRPr="002775FA" w:rsidRDefault="00631951" w:rsidP="008116A2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Cs/>
                <w:sz w:val="20"/>
                <w:szCs w:val="20"/>
              </w:rPr>
            </w:pPr>
          </w:p>
        </w:tc>
      </w:tr>
      <w:tr w:rsidR="00631951" w:rsidRPr="002775FA" w:rsidTr="008116A2">
        <w:trPr>
          <w:trHeight w:val="460"/>
        </w:trPr>
        <w:tc>
          <w:tcPr>
            <w:tcW w:w="2988" w:type="dxa"/>
            <w:vMerge w:val="restart"/>
          </w:tcPr>
          <w:p w:rsidR="00631951" w:rsidRPr="002775FA" w:rsidRDefault="00631951" w:rsidP="008116A2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  <w:r w:rsidRPr="002775FA">
              <w:rPr>
                <w:rFonts w:ascii="Verdana" w:hAnsi="Verdana" w:cs="Verdana-Bold"/>
                <w:b/>
                <w:bCs/>
                <w:sz w:val="20"/>
                <w:szCs w:val="20"/>
              </w:rPr>
              <w:t>Osserva, descrive ed analizza fenomeni appartenenti alla realtà naturale e artificiale e riconosce nelle sue varie forme i concetti di sistema e di complessità</w:t>
            </w:r>
          </w:p>
        </w:tc>
        <w:tc>
          <w:tcPr>
            <w:tcW w:w="2880" w:type="dxa"/>
          </w:tcPr>
          <w:p w:rsidR="00631951" w:rsidRPr="002775FA" w:rsidRDefault="00631951" w:rsidP="008116A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2775FA">
              <w:rPr>
                <w:rFonts w:ascii="Verdana" w:hAnsi="Verdana" w:cs="Verdana"/>
                <w:sz w:val="20"/>
                <w:szCs w:val="20"/>
              </w:rPr>
              <w:t>Raccoglie dati attraverso l’osservazione diretta dei fenomeni naturali (fisici, chimici, biologici, geologici, ecc..) ,o degli oggetti artificiali, o la consultazione di testi e manuali, o media.</w:t>
            </w:r>
          </w:p>
        </w:tc>
        <w:tc>
          <w:tcPr>
            <w:tcW w:w="2015" w:type="dxa"/>
            <w:vMerge w:val="restart"/>
          </w:tcPr>
          <w:p w:rsidR="00631951" w:rsidRPr="002775FA" w:rsidRDefault="00631951" w:rsidP="008116A2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20"/>
                <w:szCs w:val="20"/>
              </w:rPr>
            </w:pPr>
            <w:r w:rsidRPr="002775FA">
              <w:rPr>
                <w:rFonts w:ascii="Verdana" w:hAnsi="Verdana" w:cs="TimesNewRoman,Bold"/>
                <w:bCs/>
                <w:sz w:val="20"/>
                <w:szCs w:val="20"/>
              </w:rPr>
              <w:t xml:space="preserve"> </w:t>
            </w:r>
            <w:r w:rsidRPr="002775FA">
              <w:rPr>
                <w:rFonts w:ascii="Verdana" w:hAnsi="Verdana" w:cs="Arial"/>
                <w:bCs/>
                <w:sz w:val="20"/>
                <w:szCs w:val="20"/>
              </w:rPr>
              <w:t>Iniziale</w:t>
            </w:r>
          </w:p>
          <w:p w:rsidR="00631951" w:rsidRPr="002775FA" w:rsidRDefault="00631951" w:rsidP="008116A2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20"/>
                <w:szCs w:val="20"/>
              </w:rPr>
            </w:pPr>
            <w:r w:rsidRPr="002775FA">
              <w:rPr>
                <w:rFonts w:ascii="Verdana" w:hAnsi="Verdana" w:cs="Arial"/>
                <w:bCs/>
                <w:sz w:val="20"/>
                <w:szCs w:val="20"/>
              </w:rPr>
              <w:t> Base</w:t>
            </w:r>
          </w:p>
          <w:p w:rsidR="00631951" w:rsidRPr="002775FA" w:rsidRDefault="00631951" w:rsidP="008116A2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20"/>
                <w:szCs w:val="20"/>
              </w:rPr>
            </w:pPr>
            <w:r w:rsidRPr="002775FA">
              <w:rPr>
                <w:rFonts w:ascii="Verdana" w:hAnsi="Verdana" w:cs="Arial"/>
                <w:bCs/>
                <w:sz w:val="20"/>
                <w:szCs w:val="20"/>
              </w:rPr>
              <w:t> Intermedio</w:t>
            </w:r>
          </w:p>
          <w:p w:rsidR="00631951" w:rsidRPr="002775FA" w:rsidRDefault="00631951" w:rsidP="008116A2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20"/>
                <w:szCs w:val="20"/>
              </w:rPr>
            </w:pPr>
            <w:r w:rsidRPr="002775FA">
              <w:rPr>
                <w:rFonts w:ascii="Verdana" w:hAnsi="Verdana" w:cs="Arial"/>
                <w:bCs/>
                <w:sz w:val="20"/>
                <w:szCs w:val="20"/>
              </w:rPr>
              <w:t> Avanzato</w:t>
            </w:r>
          </w:p>
          <w:p w:rsidR="00631951" w:rsidRPr="002775FA" w:rsidRDefault="00631951" w:rsidP="008116A2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Cs/>
                <w:sz w:val="20"/>
                <w:szCs w:val="20"/>
              </w:rPr>
            </w:pPr>
          </w:p>
        </w:tc>
        <w:tc>
          <w:tcPr>
            <w:tcW w:w="1971" w:type="dxa"/>
            <w:vMerge w:val="restart"/>
            <w:shd w:val="clear" w:color="auto" w:fill="99CCFF"/>
          </w:tcPr>
          <w:p w:rsidR="00631951" w:rsidRPr="002775FA" w:rsidRDefault="00631951" w:rsidP="008116A2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/>
                <w:bCs/>
                <w:sz w:val="20"/>
                <w:szCs w:val="20"/>
              </w:rPr>
            </w:pPr>
          </w:p>
          <w:p w:rsidR="00631951" w:rsidRPr="002775FA" w:rsidRDefault="00631951" w:rsidP="008116A2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/>
                <w:bCs/>
                <w:sz w:val="20"/>
                <w:szCs w:val="20"/>
              </w:rPr>
            </w:pPr>
          </w:p>
          <w:p w:rsidR="00631951" w:rsidRPr="002775FA" w:rsidRDefault="00631951" w:rsidP="008116A2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/>
                <w:bCs/>
                <w:sz w:val="20"/>
                <w:szCs w:val="20"/>
              </w:rPr>
            </w:pPr>
          </w:p>
          <w:p w:rsidR="00631951" w:rsidRPr="002775FA" w:rsidRDefault="00631951" w:rsidP="008116A2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/>
                <w:bCs/>
                <w:sz w:val="20"/>
                <w:szCs w:val="20"/>
              </w:rPr>
            </w:pPr>
          </w:p>
          <w:p w:rsidR="00631951" w:rsidRPr="002775FA" w:rsidRDefault="00631951" w:rsidP="008116A2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/>
                <w:bCs/>
                <w:sz w:val="20"/>
                <w:szCs w:val="20"/>
              </w:rPr>
            </w:pPr>
          </w:p>
          <w:p w:rsidR="00631951" w:rsidRPr="002775FA" w:rsidRDefault="00631951" w:rsidP="008116A2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/>
                <w:bCs/>
                <w:sz w:val="20"/>
                <w:szCs w:val="20"/>
              </w:rPr>
            </w:pPr>
          </w:p>
          <w:p w:rsidR="00631951" w:rsidRPr="002775FA" w:rsidRDefault="00631951" w:rsidP="008116A2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/>
                <w:bCs/>
                <w:sz w:val="20"/>
                <w:szCs w:val="20"/>
              </w:rPr>
            </w:pPr>
          </w:p>
          <w:p w:rsidR="00631951" w:rsidRPr="002775FA" w:rsidRDefault="00631951" w:rsidP="008116A2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/>
                <w:bCs/>
                <w:sz w:val="20"/>
                <w:szCs w:val="20"/>
              </w:rPr>
            </w:pPr>
          </w:p>
          <w:p w:rsidR="00631951" w:rsidRPr="002775FA" w:rsidRDefault="00631951" w:rsidP="008116A2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/>
                <w:bCs/>
                <w:sz w:val="20"/>
                <w:szCs w:val="20"/>
              </w:rPr>
            </w:pPr>
          </w:p>
          <w:p w:rsidR="00631951" w:rsidRPr="002775FA" w:rsidRDefault="00631951" w:rsidP="008116A2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/>
                <w:bCs/>
                <w:sz w:val="20"/>
                <w:szCs w:val="20"/>
              </w:rPr>
            </w:pPr>
          </w:p>
          <w:p w:rsidR="00631951" w:rsidRPr="002775FA" w:rsidRDefault="00631951" w:rsidP="008116A2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/>
                <w:bCs/>
                <w:sz w:val="20"/>
                <w:szCs w:val="20"/>
              </w:rPr>
            </w:pPr>
          </w:p>
          <w:p w:rsidR="00631951" w:rsidRPr="002775FA" w:rsidRDefault="00631951" w:rsidP="008116A2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/>
                <w:bCs/>
                <w:sz w:val="20"/>
                <w:szCs w:val="20"/>
              </w:rPr>
            </w:pPr>
          </w:p>
          <w:p w:rsidR="00631951" w:rsidRPr="002775FA" w:rsidRDefault="00631951" w:rsidP="008116A2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20"/>
                <w:szCs w:val="20"/>
              </w:rPr>
            </w:pPr>
            <w:r w:rsidRPr="002775FA">
              <w:rPr>
                <w:rFonts w:ascii="Verdana" w:hAnsi="Verdana" w:cs="TimesNewRoman,Bold"/>
                <w:bCs/>
                <w:sz w:val="20"/>
                <w:szCs w:val="20"/>
              </w:rPr>
              <w:t xml:space="preserve"> </w:t>
            </w:r>
            <w:r w:rsidRPr="002775FA">
              <w:rPr>
                <w:rFonts w:ascii="Verdana" w:hAnsi="Verdana" w:cs="Arial"/>
                <w:bCs/>
                <w:sz w:val="20"/>
                <w:szCs w:val="20"/>
              </w:rPr>
              <w:t>Iniziale</w:t>
            </w:r>
          </w:p>
          <w:p w:rsidR="00631951" w:rsidRPr="002775FA" w:rsidRDefault="00631951" w:rsidP="008116A2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20"/>
                <w:szCs w:val="20"/>
              </w:rPr>
            </w:pPr>
            <w:r w:rsidRPr="002775FA">
              <w:rPr>
                <w:rFonts w:ascii="Verdana" w:hAnsi="Verdana" w:cs="Arial"/>
                <w:bCs/>
                <w:sz w:val="20"/>
                <w:szCs w:val="20"/>
              </w:rPr>
              <w:t> Base</w:t>
            </w:r>
          </w:p>
          <w:p w:rsidR="00631951" w:rsidRPr="002775FA" w:rsidRDefault="00631951" w:rsidP="008116A2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20"/>
                <w:szCs w:val="20"/>
              </w:rPr>
            </w:pPr>
            <w:r w:rsidRPr="002775FA">
              <w:rPr>
                <w:rFonts w:ascii="Verdana" w:hAnsi="Verdana" w:cs="Arial"/>
                <w:bCs/>
                <w:sz w:val="20"/>
                <w:szCs w:val="20"/>
              </w:rPr>
              <w:t> Intermedio</w:t>
            </w:r>
          </w:p>
          <w:p w:rsidR="00631951" w:rsidRPr="002775FA" w:rsidRDefault="00631951" w:rsidP="008116A2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20"/>
                <w:szCs w:val="20"/>
              </w:rPr>
            </w:pPr>
            <w:r w:rsidRPr="002775FA">
              <w:rPr>
                <w:rFonts w:ascii="Verdana" w:hAnsi="Verdana" w:cs="Arial"/>
                <w:bCs/>
                <w:sz w:val="20"/>
                <w:szCs w:val="20"/>
              </w:rPr>
              <w:t> Avanzato</w:t>
            </w:r>
          </w:p>
          <w:p w:rsidR="00631951" w:rsidRPr="002775FA" w:rsidRDefault="00631951" w:rsidP="008116A2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Cs/>
                <w:sz w:val="20"/>
                <w:szCs w:val="20"/>
              </w:rPr>
            </w:pPr>
          </w:p>
        </w:tc>
      </w:tr>
      <w:tr w:rsidR="00631951" w:rsidRPr="002775FA" w:rsidTr="008116A2">
        <w:trPr>
          <w:trHeight w:val="460"/>
        </w:trPr>
        <w:tc>
          <w:tcPr>
            <w:tcW w:w="2988" w:type="dxa"/>
            <w:vMerge/>
          </w:tcPr>
          <w:p w:rsidR="00631951" w:rsidRPr="002775FA" w:rsidRDefault="00631951" w:rsidP="008116A2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</w:tcPr>
          <w:p w:rsidR="00631951" w:rsidRPr="002775FA" w:rsidRDefault="00631951" w:rsidP="008116A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2775FA">
              <w:rPr>
                <w:rFonts w:ascii="Verdana" w:hAnsi="Verdana" w:cs="Verdana"/>
                <w:sz w:val="20"/>
                <w:szCs w:val="20"/>
              </w:rPr>
              <w:t>Individua con la guida del docente, una possibile interpretazione dei dati in base a semplici modelli.</w:t>
            </w:r>
          </w:p>
        </w:tc>
        <w:tc>
          <w:tcPr>
            <w:tcW w:w="2015" w:type="dxa"/>
            <w:vMerge/>
          </w:tcPr>
          <w:p w:rsidR="00631951" w:rsidRPr="002775FA" w:rsidRDefault="00631951" w:rsidP="008116A2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Cs/>
                <w:sz w:val="20"/>
                <w:szCs w:val="20"/>
              </w:rPr>
            </w:pPr>
          </w:p>
        </w:tc>
        <w:tc>
          <w:tcPr>
            <w:tcW w:w="1971" w:type="dxa"/>
            <w:vMerge/>
            <w:shd w:val="clear" w:color="auto" w:fill="99CCFF"/>
          </w:tcPr>
          <w:p w:rsidR="00631951" w:rsidRPr="002775FA" w:rsidRDefault="00631951" w:rsidP="008116A2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Cs/>
                <w:sz w:val="20"/>
                <w:szCs w:val="20"/>
              </w:rPr>
            </w:pPr>
          </w:p>
        </w:tc>
      </w:tr>
      <w:tr w:rsidR="00631951" w:rsidRPr="002775FA" w:rsidTr="008116A2">
        <w:trPr>
          <w:trHeight w:val="460"/>
        </w:trPr>
        <w:tc>
          <w:tcPr>
            <w:tcW w:w="2988" w:type="dxa"/>
            <w:vMerge/>
          </w:tcPr>
          <w:p w:rsidR="00631951" w:rsidRPr="002775FA" w:rsidRDefault="00631951" w:rsidP="008116A2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</w:tcPr>
          <w:p w:rsidR="00631951" w:rsidRPr="002775FA" w:rsidRDefault="00631951" w:rsidP="008116A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2775FA">
              <w:rPr>
                <w:rFonts w:ascii="Verdana" w:hAnsi="Verdana" w:cs="Verdana"/>
                <w:sz w:val="20"/>
                <w:szCs w:val="20"/>
              </w:rPr>
              <w:t>Analizza in maniera sistemica un determinato ambiente al fine di valutarne i rischi per i suoi fruitori.</w:t>
            </w:r>
          </w:p>
        </w:tc>
        <w:tc>
          <w:tcPr>
            <w:tcW w:w="2015" w:type="dxa"/>
            <w:vMerge/>
          </w:tcPr>
          <w:p w:rsidR="00631951" w:rsidRPr="002775FA" w:rsidRDefault="00631951" w:rsidP="008116A2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Cs/>
                <w:sz w:val="20"/>
                <w:szCs w:val="20"/>
              </w:rPr>
            </w:pPr>
          </w:p>
        </w:tc>
        <w:tc>
          <w:tcPr>
            <w:tcW w:w="1971" w:type="dxa"/>
            <w:vMerge/>
            <w:shd w:val="clear" w:color="auto" w:fill="99CCFF"/>
          </w:tcPr>
          <w:p w:rsidR="00631951" w:rsidRPr="002775FA" w:rsidRDefault="00631951" w:rsidP="008116A2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Cs/>
                <w:sz w:val="20"/>
                <w:szCs w:val="20"/>
              </w:rPr>
            </w:pPr>
          </w:p>
        </w:tc>
      </w:tr>
      <w:tr w:rsidR="00631951" w:rsidRPr="002775FA" w:rsidTr="008116A2">
        <w:trPr>
          <w:trHeight w:val="460"/>
        </w:trPr>
        <w:tc>
          <w:tcPr>
            <w:tcW w:w="2988" w:type="dxa"/>
            <w:vMerge/>
          </w:tcPr>
          <w:p w:rsidR="00631951" w:rsidRPr="002775FA" w:rsidRDefault="00631951" w:rsidP="008116A2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</w:tcPr>
          <w:p w:rsidR="00631951" w:rsidRPr="002775FA" w:rsidRDefault="00631951" w:rsidP="008116A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2775FA">
              <w:rPr>
                <w:rFonts w:ascii="Verdana" w:hAnsi="Verdana" w:cs="Verdana"/>
                <w:sz w:val="20"/>
                <w:szCs w:val="20"/>
              </w:rPr>
              <w:t>Analizza un oggetto o un sistema artificiale in termini di funzioni o di architettura.</w:t>
            </w:r>
          </w:p>
        </w:tc>
        <w:tc>
          <w:tcPr>
            <w:tcW w:w="2015" w:type="dxa"/>
            <w:vMerge/>
          </w:tcPr>
          <w:p w:rsidR="00631951" w:rsidRPr="002775FA" w:rsidRDefault="00631951" w:rsidP="008116A2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Cs/>
                <w:sz w:val="20"/>
                <w:szCs w:val="20"/>
              </w:rPr>
            </w:pPr>
          </w:p>
        </w:tc>
        <w:tc>
          <w:tcPr>
            <w:tcW w:w="1971" w:type="dxa"/>
            <w:vMerge/>
            <w:shd w:val="clear" w:color="auto" w:fill="99CCFF"/>
          </w:tcPr>
          <w:p w:rsidR="00631951" w:rsidRPr="002775FA" w:rsidRDefault="00631951" w:rsidP="008116A2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Cs/>
                <w:sz w:val="20"/>
                <w:szCs w:val="20"/>
              </w:rPr>
            </w:pPr>
          </w:p>
        </w:tc>
      </w:tr>
      <w:tr w:rsidR="00631951" w:rsidRPr="002775FA" w:rsidTr="008116A2">
        <w:trPr>
          <w:trHeight w:val="1174"/>
        </w:trPr>
        <w:tc>
          <w:tcPr>
            <w:tcW w:w="2988" w:type="dxa"/>
            <w:vMerge w:val="restart"/>
          </w:tcPr>
          <w:p w:rsidR="00631951" w:rsidRPr="002775FA" w:rsidRDefault="00631951" w:rsidP="008116A2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  <w:r w:rsidRPr="002775FA">
              <w:rPr>
                <w:rFonts w:ascii="Verdana" w:hAnsi="Verdana" w:cs="Verdana-Bold"/>
                <w:b/>
                <w:bCs/>
                <w:sz w:val="20"/>
                <w:szCs w:val="20"/>
              </w:rPr>
              <w:t>Analizza qualitativamente e quantitativamente fenomeni legati alle trasformazioni di energia a partire dall’esperienza</w:t>
            </w:r>
          </w:p>
        </w:tc>
        <w:tc>
          <w:tcPr>
            <w:tcW w:w="2880" w:type="dxa"/>
          </w:tcPr>
          <w:p w:rsidR="00631951" w:rsidRPr="002775FA" w:rsidRDefault="00631951" w:rsidP="008116A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2775FA">
              <w:rPr>
                <w:rFonts w:ascii="Verdana" w:hAnsi="Verdana" w:cs="Verdana"/>
                <w:sz w:val="20"/>
                <w:szCs w:val="20"/>
              </w:rPr>
              <w:t>Interpreta un fenomeno naturale o un sistema artificiale dal punto di vista energetico distinguendo le varie trasformazioni di energia in rapporto alle leggi che le governano.</w:t>
            </w:r>
          </w:p>
        </w:tc>
        <w:tc>
          <w:tcPr>
            <w:tcW w:w="2015" w:type="dxa"/>
            <w:vMerge w:val="restart"/>
          </w:tcPr>
          <w:p w:rsidR="00631951" w:rsidRPr="002775FA" w:rsidRDefault="00631951" w:rsidP="008116A2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20"/>
                <w:szCs w:val="20"/>
              </w:rPr>
            </w:pPr>
            <w:r w:rsidRPr="002775FA">
              <w:rPr>
                <w:rFonts w:ascii="Verdana" w:hAnsi="Verdana" w:cs="TimesNewRoman,Bold"/>
                <w:bCs/>
                <w:sz w:val="20"/>
                <w:szCs w:val="20"/>
              </w:rPr>
              <w:t xml:space="preserve"> </w:t>
            </w:r>
            <w:r w:rsidRPr="002775FA">
              <w:rPr>
                <w:rFonts w:ascii="Verdana" w:hAnsi="Verdana" w:cs="Arial"/>
                <w:bCs/>
                <w:sz w:val="20"/>
                <w:szCs w:val="20"/>
              </w:rPr>
              <w:t>Iniziale</w:t>
            </w:r>
          </w:p>
          <w:p w:rsidR="00631951" w:rsidRPr="002775FA" w:rsidRDefault="00631951" w:rsidP="008116A2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20"/>
                <w:szCs w:val="20"/>
              </w:rPr>
            </w:pPr>
            <w:r w:rsidRPr="002775FA">
              <w:rPr>
                <w:rFonts w:ascii="Verdana" w:hAnsi="Verdana" w:cs="Arial"/>
                <w:bCs/>
                <w:sz w:val="20"/>
                <w:szCs w:val="20"/>
              </w:rPr>
              <w:t> Base</w:t>
            </w:r>
          </w:p>
          <w:p w:rsidR="00631951" w:rsidRPr="002775FA" w:rsidRDefault="00631951" w:rsidP="008116A2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20"/>
                <w:szCs w:val="20"/>
              </w:rPr>
            </w:pPr>
            <w:r w:rsidRPr="002775FA">
              <w:rPr>
                <w:rFonts w:ascii="Verdana" w:hAnsi="Verdana" w:cs="Arial"/>
                <w:bCs/>
                <w:sz w:val="20"/>
                <w:szCs w:val="20"/>
              </w:rPr>
              <w:t> Intermedio</w:t>
            </w:r>
          </w:p>
          <w:p w:rsidR="00631951" w:rsidRPr="002775FA" w:rsidRDefault="00631951" w:rsidP="008116A2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20"/>
                <w:szCs w:val="20"/>
              </w:rPr>
            </w:pPr>
            <w:r w:rsidRPr="002775FA">
              <w:rPr>
                <w:rFonts w:ascii="Verdana" w:hAnsi="Verdana" w:cs="Arial"/>
                <w:bCs/>
                <w:sz w:val="20"/>
                <w:szCs w:val="20"/>
              </w:rPr>
              <w:t> Avanzato</w:t>
            </w:r>
          </w:p>
          <w:p w:rsidR="00631951" w:rsidRPr="002775FA" w:rsidRDefault="00631951" w:rsidP="008116A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71" w:type="dxa"/>
            <w:vMerge/>
            <w:shd w:val="clear" w:color="auto" w:fill="99CCFF"/>
          </w:tcPr>
          <w:p w:rsidR="00631951" w:rsidRPr="002775FA" w:rsidRDefault="00631951" w:rsidP="008116A2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Cs/>
                <w:sz w:val="20"/>
                <w:szCs w:val="20"/>
              </w:rPr>
            </w:pPr>
          </w:p>
        </w:tc>
      </w:tr>
      <w:tr w:rsidR="00631951" w:rsidRPr="002775FA" w:rsidTr="008116A2">
        <w:trPr>
          <w:trHeight w:val="1174"/>
        </w:trPr>
        <w:tc>
          <w:tcPr>
            <w:tcW w:w="2988" w:type="dxa"/>
            <w:vMerge/>
          </w:tcPr>
          <w:p w:rsidR="00631951" w:rsidRPr="002775FA" w:rsidRDefault="00631951" w:rsidP="008116A2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</w:tcPr>
          <w:p w:rsidR="00631951" w:rsidRPr="002775FA" w:rsidRDefault="00631951" w:rsidP="008116A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2775FA">
              <w:rPr>
                <w:rFonts w:ascii="Verdana" w:hAnsi="Verdana" w:cs="Verdana"/>
                <w:sz w:val="20"/>
                <w:szCs w:val="20"/>
              </w:rPr>
              <w:t>E’ consapevole dei possibili impatti sull’ambiente naturale dei modi di produzione/utilizzazione quotidiana dell’energia</w:t>
            </w:r>
          </w:p>
        </w:tc>
        <w:tc>
          <w:tcPr>
            <w:tcW w:w="2015" w:type="dxa"/>
            <w:vMerge/>
          </w:tcPr>
          <w:p w:rsidR="00631951" w:rsidRPr="002775FA" w:rsidRDefault="00631951" w:rsidP="008116A2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Cs/>
                <w:sz w:val="20"/>
                <w:szCs w:val="20"/>
              </w:rPr>
            </w:pPr>
          </w:p>
        </w:tc>
        <w:tc>
          <w:tcPr>
            <w:tcW w:w="1971" w:type="dxa"/>
            <w:vMerge/>
            <w:shd w:val="clear" w:color="auto" w:fill="99CCFF"/>
          </w:tcPr>
          <w:p w:rsidR="00631951" w:rsidRPr="002775FA" w:rsidRDefault="00631951" w:rsidP="008116A2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Cs/>
                <w:sz w:val="20"/>
                <w:szCs w:val="20"/>
              </w:rPr>
            </w:pPr>
          </w:p>
        </w:tc>
      </w:tr>
      <w:tr w:rsidR="00631951" w:rsidRPr="002775FA" w:rsidTr="008116A2">
        <w:trPr>
          <w:trHeight w:val="1035"/>
        </w:trPr>
        <w:tc>
          <w:tcPr>
            <w:tcW w:w="2988" w:type="dxa"/>
          </w:tcPr>
          <w:p w:rsidR="00631951" w:rsidRPr="002775FA" w:rsidRDefault="00631951" w:rsidP="008116A2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  <w:r w:rsidRPr="002775FA">
              <w:rPr>
                <w:rFonts w:ascii="Verdana" w:hAnsi="Verdana" w:cs="Verdana-Bold"/>
                <w:b/>
                <w:bCs/>
                <w:sz w:val="20"/>
                <w:szCs w:val="20"/>
              </w:rPr>
              <w:t>E’ consapevole delle potenzialità delle tecnologie rispetto al contesto culturale e sociale in cui vengono applicate</w:t>
            </w:r>
          </w:p>
        </w:tc>
        <w:tc>
          <w:tcPr>
            <w:tcW w:w="2880" w:type="dxa"/>
          </w:tcPr>
          <w:p w:rsidR="00631951" w:rsidRPr="002775FA" w:rsidRDefault="00631951" w:rsidP="008116A2">
            <w:pPr>
              <w:rPr>
                <w:rFonts w:ascii="Verdana" w:hAnsi="Verdana"/>
                <w:sz w:val="20"/>
                <w:szCs w:val="20"/>
              </w:rPr>
            </w:pPr>
            <w:r w:rsidRPr="002775FA">
              <w:rPr>
                <w:rFonts w:ascii="Verdana" w:hAnsi="Verdana"/>
                <w:sz w:val="20"/>
                <w:szCs w:val="20"/>
              </w:rPr>
              <w:t>Coglie le interazioni tra esigenze di vita e processi tecnologici</w:t>
            </w:r>
          </w:p>
        </w:tc>
        <w:tc>
          <w:tcPr>
            <w:tcW w:w="2015" w:type="dxa"/>
          </w:tcPr>
          <w:p w:rsidR="00631951" w:rsidRPr="002775FA" w:rsidRDefault="00631951" w:rsidP="008116A2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20"/>
                <w:szCs w:val="20"/>
              </w:rPr>
            </w:pPr>
            <w:r w:rsidRPr="002775FA">
              <w:rPr>
                <w:rFonts w:ascii="Verdana" w:hAnsi="Verdana" w:cs="TimesNewRoman,Bold"/>
                <w:bCs/>
                <w:sz w:val="20"/>
                <w:szCs w:val="20"/>
              </w:rPr>
              <w:t xml:space="preserve"> </w:t>
            </w:r>
            <w:r w:rsidRPr="002775FA">
              <w:rPr>
                <w:rFonts w:ascii="Verdana" w:hAnsi="Verdana" w:cs="Arial"/>
                <w:bCs/>
                <w:sz w:val="20"/>
                <w:szCs w:val="20"/>
              </w:rPr>
              <w:t>Iniziale</w:t>
            </w:r>
          </w:p>
          <w:p w:rsidR="00631951" w:rsidRPr="002775FA" w:rsidRDefault="00631951" w:rsidP="008116A2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20"/>
                <w:szCs w:val="20"/>
              </w:rPr>
            </w:pPr>
            <w:r w:rsidRPr="002775FA">
              <w:rPr>
                <w:rFonts w:ascii="Verdana" w:hAnsi="Verdana" w:cs="Arial"/>
                <w:bCs/>
                <w:sz w:val="20"/>
                <w:szCs w:val="20"/>
              </w:rPr>
              <w:t> Base</w:t>
            </w:r>
          </w:p>
          <w:p w:rsidR="00631951" w:rsidRPr="002775FA" w:rsidRDefault="00631951" w:rsidP="008116A2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20"/>
                <w:szCs w:val="20"/>
              </w:rPr>
            </w:pPr>
            <w:r w:rsidRPr="002775FA">
              <w:rPr>
                <w:rFonts w:ascii="Verdana" w:hAnsi="Verdana" w:cs="Arial"/>
                <w:bCs/>
                <w:sz w:val="20"/>
                <w:szCs w:val="20"/>
              </w:rPr>
              <w:t> Intermedio</w:t>
            </w:r>
          </w:p>
          <w:p w:rsidR="00631951" w:rsidRPr="002775FA" w:rsidRDefault="00631951" w:rsidP="008116A2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20"/>
                <w:szCs w:val="20"/>
              </w:rPr>
            </w:pPr>
            <w:r w:rsidRPr="002775FA">
              <w:rPr>
                <w:rFonts w:ascii="Verdana" w:hAnsi="Verdana" w:cs="Arial"/>
                <w:bCs/>
                <w:sz w:val="20"/>
                <w:szCs w:val="20"/>
              </w:rPr>
              <w:t> Avanzato</w:t>
            </w:r>
          </w:p>
          <w:p w:rsidR="00631951" w:rsidRPr="002775FA" w:rsidRDefault="00631951" w:rsidP="008116A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71" w:type="dxa"/>
            <w:vMerge/>
            <w:shd w:val="clear" w:color="auto" w:fill="99CCFF"/>
          </w:tcPr>
          <w:p w:rsidR="00631951" w:rsidRPr="002775FA" w:rsidRDefault="00631951" w:rsidP="008116A2">
            <w:pPr>
              <w:autoSpaceDE w:val="0"/>
              <w:autoSpaceDN w:val="0"/>
              <w:adjustRightInd w:val="0"/>
              <w:rPr>
                <w:rFonts w:ascii="Verdana" w:hAnsi="Verdana" w:cs="TimesNewRoman,Bold"/>
                <w:bCs/>
                <w:sz w:val="20"/>
                <w:szCs w:val="20"/>
              </w:rPr>
            </w:pPr>
          </w:p>
        </w:tc>
      </w:tr>
    </w:tbl>
    <w:p w:rsidR="00631951" w:rsidRPr="002775FA" w:rsidRDefault="00631951" w:rsidP="00631951">
      <w:pPr>
        <w:rPr>
          <w:rFonts w:ascii="Verdana" w:hAnsi="Verdana"/>
          <w:sz w:val="20"/>
          <w:szCs w:val="20"/>
        </w:rPr>
      </w:pPr>
    </w:p>
    <w:p w:rsidR="00631951" w:rsidRPr="002775FA" w:rsidRDefault="00631951" w:rsidP="00631951">
      <w:pPr>
        <w:rPr>
          <w:rFonts w:ascii="Verdana" w:hAnsi="Verdana"/>
          <w:sz w:val="20"/>
          <w:szCs w:val="20"/>
        </w:rPr>
      </w:pPr>
    </w:p>
    <w:p w:rsidR="00631951" w:rsidRPr="002775FA" w:rsidRDefault="00631951" w:rsidP="00631951">
      <w:pPr>
        <w:rPr>
          <w:rFonts w:ascii="Verdana" w:hAnsi="Verdana"/>
          <w:sz w:val="20"/>
          <w:szCs w:val="20"/>
        </w:rPr>
      </w:pPr>
    </w:p>
    <w:p w:rsidR="00631951" w:rsidRPr="002775FA" w:rsidRDefault="00631951" w:rsidP="00631951">
      <w:pPr>
        <w:rPr>
          <w:rFonts w:ascii="Verdana" w:hAnsi="Verdana"/>
          <w:sz w:val="20"/>
          <w:szCs w:val="20"/>
        </w:rPr>
      </w:pPr>
    </w:p>
    <w:p w:rsidR="00631951" w:rsidRPr="002775FA" w:rsidRDefault="00631951" w:rsidP="00631951">
      <w:pPr>
        <w:rPr>
          <w:rFonts w:ascii="Verdana" w:hAnsi="Verdana"/>
          <w:sz w:val="20"/>
          <w:szCs w:val="20"/>
        </w:rPr>
      </w:pPr>
    </w:p>
    <w:p w:rsidR="00631951" w:rsidRPr="002775FA" w:rsidRDefault="00631951" w:rsidP="00631951">
      <w:pPr>
        <w:rPr>
          <w:rFonts w:ascii="Verdana" w:hAnsi="Verdana"/>
          <w:sz w:val="20"/>
          <w:szCs w:val="20"/>
        </w:rPr>
      </w:pPr>
    </w:p>
    <w:p w:rsidR="00631951" w:rsidRDefault="00631951" w:rsidP="00631951"/>
    <w:sectPr w:rsidR="00631951" w:rsidSect="00B15B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hyphenationZone w:val="283"/>
  <w:characterSpacingControl w:val="doNotCompress"/>
  <w:compat/>
  <w:rsids>
    <w:rsidRoot w:val="00631951"/>
    <w:rsid w:val="00631951"/>
    <w:rsid w:val="00B1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1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2015-11-02T22:10:00Z</dcterms:created>
  <dcterms:modified xsi:type="dcterms:W3CDTF">2015-11-02T22:11:00Z</dcterms:modified>
</cp:coreProperties>
</file>