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35" w:rsidRDefault="00C55935" w:rsidP="00C5593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Griglia di valutazione             Area di indirizzo Grafica</w:t>
      </w:r>
    </w:p>
    <w:p w:rsidR="00C55935" w:rsidRDefault="00C55935" w:rsidP="00C55935">
      <w:pPr>
        <w:jc w:val="center"/>
        <w:rPr>
          <w:rFonts w:ascii="Verdana" w:hAnsi="Verdana" w:cs="Arial"/>
          <w:b/>
        </w:rPr>
      </w:pPr>
    </w:p>
    <w:p w:rsidR="00C55935" w:rsidRDefault="00C55935" w:rsidP="00C55935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C55935" w:rsidRDefault="00C55935" w:rsidP="00C55935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680"/>
        <w:gridCol w:w="2125"/>
        <w:gridCol w:w="2223"/>
      </w:tblGrid>
      <w:tr w:rsidR="00C55935" w:rsidRPr="00857DD1" w:rsidTr="00C83C0E">
        <w:trPr>
          <w:trHeight w:val="550"/>
        </w:trPr>
        <w:tc>
          <w:tcPr>
            <w:tcW w:w="5506" w:type="dxa"/>
            <w:gridSpan w:val="2"/>
            <w:shd w:val="clear" w:color="auto" w:fill="E36C0A"/>
          </w:tcPr>
          <w:p w:rsidR="00C55935" w:rsidRPr="00857DD1" w:rsidRDefault="00C55935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DD1">
              <w:rPr>
                <w:rFonts w:ascii="Arial" w:hAnsi="Arial" w:cs="Arial"/>
                <w:b/>
                <w:sz w:val="20"/>
                <w:szCs w:val="20"/>
              </w:rPr>
              <w:t>INDIRIZZO GRAFICA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IG</w:t>
            </w:r>
          </w:p>
        </w:tc>
        <w:tc>
          <w:tcPr>
            <w:tcW w:w="4348" w:type="dxa"/>
            <w:gridSpan w:val="2"/>
            <w:shd w:val="clear" w:color="auto" w:fill="E36C0A"/>
          </w:tcPr>
          <w:p w:rsidR="00C55935" w:rsidRPr="00857DD1" w:rsidRDefault="00C55935" w:rsidP="00C83C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3BE">
              <w:rPr>
                <w:rFonts w:ascii="Arial Narrow" w:hAnsi="Arial Narrow"/>
                <w:b/>
              </w:rPr>
              <w:t>LIVELLI</w:t>
            </w:r>
          </w:p>
        </w:tc>
      </w:tr>
      <w:tr w:rsidR="00C55935" w:rsidRPr="00AF1DC4" w:rsidTr="00C83C0E">
        <w:trPr>
          <w:trHeight w:val="550"/>
        </w:trPr>
        <w:tc>
          <w:tcPr>
            <w:tcW w:w="2826" w:type="dxa"/>
            <w:shd w:val="clear" w:color="auto" w:fill="E36C0A"/>
          </w:tcPr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680" w:type="dxa"/>
            <w:shd w:val="clear" w:color="auto" w:fill="E36C0A"/>
          </w:tcPr>
          <w:p w:rsidR="00C55935" w:rsidRPr="00AE737A" w:rsidRDefault="00C55935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5" w:type="dxa"/>
            <w:shd w:val="clear" w:color="auto" w:fill="E36C0A"/>
          </w:tcPr>
          <w:p w:rsidR="00C55935" w:rsidRPr="00AE737A" w:rsidRDefault="00C55935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C55935" w:rsidRPr="00AE737A" w:rsidRDefault="00C55935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23" w:type="dxa"/>
            <w:shd w:val="clear" w:color="auto" w:fill="E36C0A"/>
          </w:tcPr>
          <w:p w:rsidR="00C55935" w:rsidRPr="00AF1DC4" w:rsidRDefault="00C55935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5935" w:rsidRPr="00AE737A" w:rsidTr="00C83C0E">
        <w:trPr>
          <w:trHeight w:val="550"/>
        </w:trPr>
        <w:tc>
          <w:tcPr>
            <w:tcW w:w="2826" w:type="dxa"/>
          </w:tcPr>
          <w:p w:rsidR="00C55935" w:rsidRPr="00D33823" w:rsidRDefault="00C55935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IG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D33823">
              <w:rPr>
                <w:rFonts w:ascii="Arial" w:hAnsi="Arial" w:cs="Arial"/>
                <w:sz w:val="20"/>
                <w:szCs w:val="20"/>
              </w:rPr>
              <w:t>vere consapevolezza delle radici storiche e delle linee di sviluppo nei vari ambiti della produzione grafica e pubblicitaria</w:t>
            </w:r>
          </w:p>
        </w:tc>
        <w:tc>
          <w:tcPr>
            <w:tcW w:w="2680" w:type="dxa"/>
          </w:tcPr>
          <w:p w:rsidR="00C55935" w:rsidRDefault="00C55935" w:rsidP="00C83C0E">
            <w:pPr>
              <w:pStyle w:val="Paragrafoelenco"/>
              <w:spacing w:line="240" w:lineRule="auto"/>
              <w:ind w:left="4" w:right="2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Riconosce e sa </w:t>
            </w:r>
            <w:r w:rsidRPr="00862424">
              <w:rPr>
                <w:rFonts w:ascii="Arial" w:hAnsi="Arial"/>
                <w:sz w:val="20"/>
              </w:rPr>
              <w:t xml:space="preserve">analizzare la principale produzione </w:t>
            </w:r>
            <w:r>
              <w:rPr>
                <w:rFonts w:ascii="Arial" w:hAnsi="Arial"/>
                <w:sz w:val="20"/>
              </w:rPr>
              <w:t xml:space="preserve">grafica </w:t>
            </w:r>
            <w:r w:rsidRPr="00862424">
              <w:rPr>
                <w:rFonts w:ascii="Arial" w:hAnsi="Arial"/>
                <w:sz w:val="20"/>
              </w:rPr>
              <w:t xml:space="preserve">del passato e della contemporaneità e di cogliere </w:t>
            </w:r>
            <w:r>
              <w:rPr>
                <w:rFonts w:ascii="Arial" w:hAnsi="Arial"/>
                <w:sz w:val="20"/>
              </w:rPr>
              <w:t>le interazioni tra questa e le varie</w:t>
            </w:r>
            <w:r w:rsidRPr="00862424">
              <w:rPr>
                <w:rFonts w:ascii="Arial" w:hAnsi="Arial"/>
                <w:sz w:val="20"/>
              </w:rPr>
              <w:t xml:space="preserve"> forme di linguaggio artistico.</w:t>
            </w:r>
          </w:p>
          <w:p w:rsidR="00C55935" w:rsidRPr="00E479E2" w:rsidRDefault="00C55935" w:rsidP="00C83C0E">
            <w:pPr>
              <w:pStyle w:val="Paragrafoelenco"/>
              <w:spacing w:line="240" w:lineRule="auto"/>
              <w:ind w:left="4" w:right="252"/>
              <w:rPr>
                <w:rFonts w:ascii="Arial" w:hAnsi="Arial" w:cs="Arial"/>
                <w:sz w:val="20"/>
              </w:rPr>
            </w:pPr>
            <w:r w:rsidRPr="00E479E2">
              <w:rPr>
                <w:rFonts w:ascii="Arial" w:hAnsi="Arial" w:cs="Arial"/>
                <w:sz w:val="20"/>
                <w:szCs w:val="20"/>
              </w:rPr>
              <w:t>Conosce i ruoli operativi e la genesi del progetto grafico- artistico  del messaggio pubblicitario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E479E2">
              <w:rPr>
                <w:rFonts w:ascii="Arial" w:hAnsi="Arial" w:cs="Arial"/>
                <w:sz w:val="20"/>
                <w:szCs w:val="20"/>
              </w:rPr>
              <w:t xml:space="preserve">Collega in modo appropriato ricerca dati informativi in risposta al </w:t>
            </w:r>
            <w:proofErr w:type="spellStart"/>
            <w:r w:rsidRPr="00E479E2">
              <w:rPr>
                <w:rFonts w:ascii="Arial" w:hAnsi="Arial" w:cs="Arial"/>
                <w:sz w:val="20"/>
                <w:szCs w:val="20"/>
              </w:rPr>
              <w:t>brief</w:t>
            </w:r>
            <w:proofErr w:type="spellEnd"/>
            <w:r w:rsidRPr="00E479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Pr="00555F3F" w:rsidRDefault="00C55935" w:rsidP="00C83C0E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E479E2">
              <w:rPr>
                <w:rFonts w:ascii="Arial" w:hAnsi="Arial" w:cs="Arial"/>
                <w:sz w:val="20"/>
                <w:szCs w:val="20"/>
              </w:rPr>
              <w:t xml:space="preserve">Sa sviluppare e produrre soluzioni in risposta al </w:t>
            </w:r>
            <w:proofErr w:type="spellStart"/>
            <w:r w:rsidRPr="00E479E2">
              <w:rPr>
                <w:rFonts w:ascii="Arial" w:hAnsi="Arial" w:cs="Arial"/>
                <w:sz w:val="20"/>
                <w:szCs w:val="20"/>
              </w:rPr>
              <w:t>brief</w:t>
            </w:r>
            <w:proofErr w:type="spellEnd"/>
            <w:r w:rsidRPr="00555F3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55935" w:rsidRPr="00E479E2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Pr="00B82FB9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B82FB9">
              <w:rPr>
                <w:rFonts w:ascii="Arial" w:hAnsi="Arial" w:cs="Arial"/>
                <w:sz w:val="20"/>
                <w:szCs w:val="20"/>
              </w:rPr>
              <w:t>Saper allestire e descrivere un portfolio professionale.</w:t>
            </w:r>
          </w:p>
          <w:p w:rsidR="00C55935" w:rsidRPr="004C115C" w:rsidRDefault="00C55935" w:rsidP="00C83C0E">
            <w:pPr>
              <w:pStyle w:val="Paragrafoelenco"/>
              <w:spacing w:line="240" w:lineRule="auto"/>
              <w:ind w:left="4" w:right="252"/>
              <w:rPr>
                <w:rFonts w:ascii="Arial" w:hAnsi="Arial"/>
                <w:sz w:val="20"/>
              </w:rPr>
            </w:pPr>
          </w:p>
        </w:tc>
        <w:tc>
          <w:tcPr>
            <w:tcW w:w="2125" w:type="dxa"/>
          </w:tcPr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shd w:val="clear" w:color="auto" w:fill="E36C0A"/>
          </w:tcPr>
          <w:p w:rsidR="00C55935" w:rsidRPr="000A3C38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C55935" w:rsidRPr="000A3C38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C55935" w:rsidRPr="000A3C38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C55935" w:rsidRPr="000A3C38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55935" w:rsidRPr="00AE737A" w:rsidTr="00C83C0E">
        <w:trPr>
          <w:trHeight w:val="550"/>
        </w:trPr>
        <w:tc>
          <w:tcPr>
            <w:tcW w:w="2826" w:type="dxa"/>
          </w:tcPr>
          <w:p w:rsidR="00C55935" w:rsidRPr="00D33823" w:rsidRDefault="00C55935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3823">
              <w:rPr>
                <w:rFonts w:ascii="Arial" w:hAnsi="Arial" w:cs="Arial"/>
                <w:sz w:val="20"/>
                <w:szCs w:val="20"/>
              </w:rPr>
              <w:t>onoscere e applicare le tecniche grafico-pittoriche e informatiche adeguate nei processi operativi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0" w:type="dxa"/>
          </w:tcPr>
          <w:p w:rsidR="00C55935" w:rsidRPr="00E479E2" w:rsidRDefault="00C55935" w:rsidP="00C83C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</w:t>
            </w:r>
            <w:r w:rsidRPr="00E479E2">
              <w:rPr>
                <w:rFonts w:ascii="Arial" w:hAnsi="Arial" w:cs="Arial"/>
                <w:sz w:val="20"/>
                <w:szCs w:val="20"/>
              </w:rPr>
              <w:t>rodurre file con le necessarie caratteristiche ai fini della produzione finale su stampa o sul web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935" w:rsidRPr="00E479E2" w:rsidRDefault="00C55935" w:rsidP="00C83C0E">
            <w:pPr>
              <w:ind w:left="1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5935" w:rsidRPr="00E479E2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t>usare in maniera corretta le funzioni più comuni dei programmi di Grafica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:rsidR="00C55935" w:rsidRPr="00E479E2" w:rsidRDefault="00C55935" w:rsidP="00C83C0E">
            <w:pPr>
              <w:ind w:left="15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>Sa elaborare messaggi pubblicitari con l’utilizzo di tecnologie diverse di  realizzazione e diffusione.</w:t>
            </w:r>
          </w:p>
          <w:p w:rsidR="00C55935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D2E80">
              <w:rPr>
                <w:rFonts w:ascii="Arial" w:hAnsi="Arial" w:cs="Arial"/>
                <w:sz w:val="20"/>
                <w:szCs w:val="20"/>
              </w:rPr>
              <w:t>Saper comunicare chiaramente e criticamen</w:t>
            </w:r>
            <w:r>
              <w:rPr>
                <w:rFonts w:ascii="Arial" w:hAnsi="Arial" w:cs="Arial"/>
                <w:sz w:val="20"/>
                <w:szCs w:val="20"/>
              </w:rPr>
              <w:t>te il proprio lavoro progettuale</w:t>
            </w:r>
          </w:p>
          <w:p w:rsidR="00C55935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Pr="00B9336E" w:rsidRDefault="00C55935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E36C0A"/>
          </w:tcPr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55935" w:rsidRPr="00AE737A" w:rsidTr="00C83C0E">
        <w:trPr>
          <w:trHeight w:val="550"/>
        </w:trPr>
        <w:tc>
          <w:tcPr>
            <w:tcW w:w="2826" w:type="dxa"/>
          </w:tcPr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3823">
              <w:rPr>
                <w:rFonts w:ascii="Arial" w:hAnsi="Arial" w:cs="Arial"/>
                <w:sz w:val="20"/>
                <w:szCs w:val="20"/>
              </w:rPr>
              <w:t>onoscere gli elementi costitutivi dei codici dei linguaggi progettuali e grafici</w:t>
            </w: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3823">
              <w:rPr>
                <w:rFonts w:ascii="Arial" w:hAnsi="Arial" w:cs="Arial"/>
                <w:sz w:val="20"/>
                <w:szCs w:val="20"/>
              </w:rPr>
              <w:t xml:space="preserve">aper individuare le </w:t>
            </w:r>
            <w:r w:rsidRPr="00D33823">
              <w:rPr>
                <w:rFonts w:ascii="Arial" w:hAnsi="Arial" w:cs="Arial"/>
                <w:sz w:val="20"/>
                <w:szCs w:val="20"/>
              </w:rPr>
              <w:lastRenderedPageBreak/>
              <w:t>corrette procedure di approccio nel rapporto progetto- prodotto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823">
              <w:rPr>
                <w:rFonts w:ascii="Arial" w:hAnsi="Arial" w:cs="Arial"/>
                <w:sz w:val="20"/>
                <w:szCs w:val="20"/>
              </w:rPr>
              <w:t>contesto, nelle diverse funzioni relative alla comunicazione visiva e editoriale</w:t>
            </w: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Pr="00D33823" w:rsidRDefault="00C55935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3823">
              <w:rPr>
                <w:rFonts w:ascii="Arial" w:hAnsi="Arial" w:cs="Arial"/>
                <w:sz w:val="20"/>
                <w:szCs w:val="20"/>
              </w:rPr>
              <w:t>onoscere e saper applicare i principi della percezione visiva e della composizione della forma grafico-visiva</w:t>
            </w:r>
          </w:p>
        </w:tc>
        <w:tc>
          <w:tcPr>
            <w:tcW w:w="2680" w:type="dxa"/>
          </w:tcPr>
          <w:p w:rsidR="00C55935" w:rsidRPr="00E479E2" w:rsidRDefault="00C55935" w:rsidP="00C83C0E">
            <w:pPr>
              <w:autoSpaceDE w:val="0"/>
              <w:autoSpaceDN w:val="0"/>
              <w:adjustRightInd w:val="0"/>
              <w:ind w:left="9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Sa gestire in maniera autonoma i processi progettuali e operativi inerenti alla grafica o al </w:t>
            </w:r>
            <w:proofErr w:type="spellStart"/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t>graphic</w:t>
            </w:r>
            <w:proofErr w:type="spellEnd"/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design, </w:t>
            </w:r>
            <w:r w:rsidRPr="00E479E2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individuando gli aspetti comunicativi, estetici, concettuali, espressivi, commerciali e funzionali che interagiscono e caratterizzano la comunicazione visiva.</w:t>
            </w:r>
          </w:p>
          <w:p w:rsidR="00C55935" w:rsidRPr="00E479E2" w:rsidRDefault="00C55935" w:rsidP="00C83C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</w:t>
            </w:r>
            <w:r w:rsidRPr="00B82FB9">
              <w:rPr>
                <w:rFonts w:ascii="Arial" w:eastAsia="Arial" w:hAnsi="Arial" w:cs="Arial"/>
                <w:bCs/>
                <w:sz w:val="20"/>
                <w:szCs w:val="20"/>
              </w:rPr>
              <w:t xml:space="preserve"> sperimentare in maniera autonoma nuove soluzioni tecniche ed estetiche, facendo oltretutto interagire altro tipo di medium artistico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Pr="006D2E80" w:rsidRDefault="00C55935" w:rsidP="00C83C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2E80">
              <w:rPr>
                <w:rFonts w:ascii="Arial" w:hAnsi="Arial" w:cs="Arial"/>
                <w:bCs/>
                <w:sz w:val="20"/>
                <w:szCs w:val="20"/>
              </w:rPr>
              <w:t>Aver acquisito e saper approfondire le tecniche e le procedure specifiche grafico-digitali.</w:t>
            </w:r>
          </w:p>
          <w:p w:rsidR="00C55935" w:rsidRDefault="00C55935" w:rsidP="00C83C0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55935" w:rsidRPr="00E479E2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E479E2">
              <w:rPr>
                <w:rFonts w:ascii="Arial" w:hAnsi="Arial" w:cs="Arial"/>
                <w:sz w:val="20"/>
                <w:szCs w:val="20"/>
              </w:rPr>
              <w:t>Progetta prodotti pubblicitari per differenti tipologie di media.</w:t>
            </w:r>
          </w:p>
          <w:p w:rsidR="00C55935" w:rsidRPr="00E479E2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Pr="002F27D1" w:rsidRDefault="00C55935" w:rsidP="00C83C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E36C0A"/>
          </w:tcPr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55935" w:rsidRPr="00AE737A" w:rsidTr="00C83C0E">
        <w:trPr>
          <w:trHeight w:val="550"/>
        </w:trPr>
        <w:tc>
          <w:tcPr>
            <w:tcW w:w="2826" w:type="dxa"/>
          </w:tcPr>
          <w:p w:rsidR="00C55935" w:rsidRPr="00D33823" w:rsidRDefault="00C55935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lastRenderedPageBreak/>
              <w:t>IG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3823">
              <w:rPr>
                <w:rFonts w:ascii="Arial" w:hAnsi="Arial" w:cs="Arial"/>
                <w:sz w:val="20"/>
                <w:szCs w:val="20"/>
              </w:rPr>
              <w:t>aper identificare e usare tecniche e tecnologie adeguate alla progettazione e produzione grafica</w:t>
            </w:r>
          </w:p>
        </w:tc>
        <w:tc>
          <w:tcPr>
            <w:tcW w:w="2680" w:type="dxa"/>
          </w:tcPr>
          <w:p w:rsidR="00C55935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m</w:t>
            </w:r>
            <w:r w:rsidRPr="00E479E2">
              <w:rPr>
                <w:rFonts w:ascii="Arial" w:hAnsi="Arial" w:cs="Arial"/>
                <w:sz w:val="20"/>
                <w:szCs w:val="20"/>
              </w:rPr>
              <w:t>ettere in pratica i sistemi di salvaguardia e sicurezza propria e dell’ambiente di lavoro in cui si opera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5935" w:rsidRPr="00E479E2" w:rsidRDefault="00C55935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935" w:rsidRPr="006D2E80" w:rsidRDefault="00C55935" w:rsidP="00C83C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Possiede</w:t>
            </w:r>
            <w:r w:rsidRPr="006D2E80">
              <w:rPr>
                <w:rFonts w:ascii="Arial" w:hAnsi="Arial" w:cs="Arial"/>
                <w:sz w:val="20"/>
                <w:szCs w:val="20"/>
              </w:rPr>
              <w:t xml:space="preserve"> standard appropriati a un c</w:t>
            </w:r>
            <w:r>
              <w:rPr>
                <w:rFonts w:ascii="Arial" w:hAnsi="Arial" w:cs="Arial"/>
                <w:sz w:val="20"/>
                <w:szCs w:val="20"/>
              </w:rPr>
              <w:t>ontesto di pratica professionale</w:t>
            </w:r>
            <w:r w:rsidRPr="006D2E80">
              <w:rPr>
                <w:rFonts w:ascii="Arial" w:hAnsi="Arial" w:cs="Arial"/>
                <w:sz w:val="20"/>
                <w:szCs w:val="20"/>
              </w:rPr>
              <w:t xml:space="preserve"> dimos</w:t>
            </w:r>
            <w:r>
              <w:rPr>
                <w:rFonts w:ascii="Arial" w:hAnsi="Arial" w:cs="Arial"/>
                <w:sz w:val="20"/>
                <w:szCs w:val="20"/>
              </w:rPr>
              <w:t>trando di saper lavorare da solo</w:t>
            </w:r>
            <w:r w:rsidRPr="006D2E80">
              <w:rPr>
                <w:rFonts w:ascii="Arial" w:hAnsi="Arial" w:cs="Arial"/>
                <w:sz w:val="20"/>
                <w:szCs w:val="20"/>
              </w:rPr>
              <w:t xml:space="preserve"> o in team.</w:t>
            </w:r>
          </w:p>
          <w:p w:rsidR="00C55935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>Sa impostare correttamente un flusso di lavoro di impaginazione.</w:t>
            </w: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>Sa allestire in modo corretto un elaborato per la stampa o per la fruizione video.</w:t>
            </w: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 xml:space="preserve">Sa approfondire e gestire autonomamente e in maniera critica le fondamentali procedure progettuali e  operative della produzione grafico-visiva, prestando particolare attenzione alla recente produzione e agli aspetti estetico -funzionali del </w:t>
            </w:r>
            <w:proofErr w:type="spellStart"/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>graphic</w:t>
            </w:r>
            <w:proofErr w:type="spellEnd"/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design.</w:t>
            </w:r>
          </w:p>
          <w:p w:rsidR="00C55935" w:rsidRPr="00D7648D" w:rsidRDefault="00C55935" w:rsidP="00C83C0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55935" w:rsidRPr="00C55935" w:rsidRDefault="00C55935" w:rsidP="00C5593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648D">
              <w:rPr>
                <w:rFonts w:ascii="Arial" w:eastAsia="Arial" w:hAnsi="Arial" w:cs="Arial"/>
                <w:bCs/>
                <w:sz w:val="20"/>
                <w:szCs w:val="20"/>
              </w:rPr>
              <w:t>Sa lavorare proficuamente con un ruolo preciso dentro un gruppo di lavoro.</w:t>
            </w:r>
          </w:p>
        </w:tc>
        <w:tc>
          <w:tcPr>
            <w:tcW w:w="2125" w:type="dxa"/>
          </w:tcPr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55935" w:rsidRPr="00D35BA2" w:rsidRDefault="00C55935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E36C0A"/>
          </w:tcPr>
          <w:p w:rsidR="00C55935" w:rsidRPr="00AE737A" w:rsidRDefault="00C55935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C55935"/>
    <w:rsid w:val="00AB1781"/>
    <w:rsid w:val="00C5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559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2015-11-03T19:20:00Z</dcterms:created>
  <dcterms:modified xsi:type="dcterms:W3CDTF">2015-11-03T19:21:00Z</dcterms:modified>
</cp:coreProperties>
</file>