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B5E47" w14:textId="77777777" w:rsidR="002767E6" w:rsidRPr="00D95CCB" w:rsidRDefault="002767E6" w:rsidP="002767E6">
      <w:pPr>
        <w:pStyle w:val="NormaleWeb"/>
        <w:spacing w:before="0" w:after="0" w:line="276" w:lineRule="auto"/>
        <w:jc w:val="center"/>
        <w:rPr>
          <w:rFonts w:ascii="Verdana" w:hAnsi="Verdana" w:cs="Verdana"/>
          <w:b/>
          <w:sz w:val="40"/>
          <w:szCs w:val="40"/>
        </w:rPr>
      </w:pPr>
      <w:r w:rsidRPr="00D95CCB">
        <w:rPr>
          <w:rFonts w:ascii="Verdana" w:hAnsi="Verdana" w:cs="Verdana"/>
          <w:b/>
          <w:sz w:val="40"/>
          <w:szCs w:val="40"/>
        </w:rPr>
        <w:t>AREA STORICO UMANISTICA</w:t>
      </w:r>
    </w:p>
    <w:p w14:paraId="3A1C7135" w14:textId="77777777" w:rsidR="00037B73" w:rsidRPr="00D95CCB" w:rsidRDefault="00037B73" w:rsidP="002767E6">
      <w:pPr>
        <w:pStyle w:val="NormaleWeb"/>
        <w:spacing w:before="0" w:after="0" w:line="276" w:lineRule="auto"/>
        <w:jc w:val="center"/>
        <w:rPr>
          <w:rFonts w:ascii="Verdana" w:hAnsi="Verdana" w:cs="Verdana"/>
          <w:b/>
          <w:sz w:val="40"/>
          <w:szCs w:val="40"/>
        </w:rPr>
      </w:pPr>
      <w:r w:rsidRPr="00D95CCB">
        <w:rPr>
          <w:rFonts w:ascii="Verdana" w:hAnsi="Verdana"/>
          <w:b/>
          <w:sz w:val="32"/>
          <w:szCs w:val="32"/>
        </w:rPr>
        <w:t>Secondo biennio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14"/>
        <w:gridCol w:w="3544"/>
        <w:gridCol w:w="3964"/>
        <w:gridCol w:w="2835"/>
        <w:gridCol w:w="2278"/>
      </w:tblGrid>
      <w:tr w:rsidR="00D95CCB" w:rsidRPr="00D95CCB" w14:paraId="1FD916BD" w14:textId="77777777" w:rsidTr="008839A9">
        <w:trPr>
          <w:trHeight w:val="465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FC68F" w14:textId="77777777" w:rsidR="002767E6" w:rsidRPr="00D95CCB" w:rsidRDefault="002767E6" w:rsidP="00EE72D2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D95CCB">
              <w:rPr>
                <w:rFonts w:ascii="Verdana" w:hAnsi="Verdana" w:cs="Verdana"/>
                <w:b/>
                <w:sz w:val="20"/>
                <w:szCs w:val="20"/>
              </w:rPr>
              <w:t>Competenze</w:t>
            </w:r>
          </w:p>
          <w:p w14:paraId="73E140A6" w14:textId="77777777" w:rsidR="002767E6" w:rsidRPr="00D95CCB" w:rsidRDefault="002767E6" w:rsidP="00EE72D2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D95CCB">
              <w:rPr>
                <w:rFonts w:ascii="Verdana" w:hAnsi="Verdana" w:cs="Verdana"/>
                <w:b/>
                <w:sz w:val="20"/>
                <w:szCs w:val="20"/>
              </w:rPr>
              <w:t>chiave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A254E" w14:textId="77777777" w:rsidR="002767E6" w:rsidRPr="00D95CCB" w:rsidRDefault="002767E6" w:rsidP="00EE72D2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D95CCB">
              <w:rPr>
                <w:rFonts w:ascii="Verdana" w:hAnsi="Verdana" w:cs="Verdana"/>
                <w:b/>
                <w:sz w:val="20"/>
                <w:szCs w:val="20"/>
              </w:rPr>
              <w:t>Competenze</w:t>
            </w:r>
          </w:p>
          <w:p w14:paraId="1FF5E4B3" w14:textId="77777777" w:rsidR="002767E6" w:rsidRPr="00D95CCB" w:rsidRDefault="002767E6" w:rsidP="00EE72D2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365D1" w14:textId="77777777" w:rsidR="002767E6" w:rsidRPr="00D95CCB" w:rsidRDefault="002767E6" w:rsidP="00EE72D2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D95CCB">
              <w:rPr>
                <w:rFonts w:ascii="Verdana" w:hAnsi="Verdana" w:cs="Verdana"/>
                <w:b/>
                <w:sz w:val="20"/>
                <w:szCs w:val="20"/>
              </w:rPr>
              <w:t>Abilità/Capacità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5E503" w14:textId="77777777" w:rsidR="002767E6" w:rsidRPr="00D95CCB" w:rsidRDefault="002767E6" w:rsidP="00EE72D2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D95CCB">
              <w:rPr>
                <w:rFonts w:ascii="Verdana" w:hAnsi="Verdana" w:cs="Verdana"/>
                <w:b/>
                <w:sz w:val="20"/>
                <w:szCs w:val="20"/>
              </w:rPr>
              <w:t>Conoscenze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F4EA6" w14:textId="77777777" w:rsidR="002767E6" w:rsidRPr="00D95CCB" w:rsidRDefault="002767E6" w:rsidP="00EE72D2">
            <w:r w:rsidRPr="00D95CCB">
              <w:rPr>
                <w:rFonts w:ascii="Verdana" w:hAnsi="Verdana" w:cs="Verdana"/>
                <w:b/>
                <w:sz w:val="20"/>
                <w:szCs w:val="20"/>
              </w:rPr>
              <w:t xml:space="preserve">Discipline </w:t>
            </w:r>
          </w:p>
        </w:tc>
      </w:tr>
      <w:tr w:rsidR="00D95CCB" w:rsidRPr="00D95CCB" w14:paraId="537EB973" w14:textId="77777777" w:rsidTr="008839A9">
        <w:trPr>
          <w:trHeight w:val="233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64A21BB" w14:textId="77777777" w:rsidR="002767E6" w:rsidRPr="00D95CCB" w:rsidRDefault="002767E6" w:rsidP="00EE72D2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4FCF14E" w14:textId="77777777" w:rsidR="002767E6" w:rsidRPr="00D95CCB" w:rsidRDefault="002767E6" w:rsidP="00EE72D2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6C2062B" w14:textId="77777777" w:rsidR="002767E6" w:rsidRPr="00D95CCB" w:rsidRDefault="002767E6" w:rsidP="00EE72D2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C736860" w14:textId="77777777" w:rsidR="002767E6" w:rsidRPr="00D95CCB" w:rsidRDefault="002767E6" w:rsidP="00EE72D2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2781308" w14:textId="77777777" w:rsidR="002767E6" w:rsidRPr="00D95CCB" w:rsidRDefault="002767E6" w:rsidP="00EE72D2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D95CCB" w:rsidRPr="00D95CCB" w14:paraId="74A4C5B3" w14:textId="77777777" w:rsidTr="008839A9">
        <w:trPr>
          <w:trHeight w:val="2825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9D5CAD" w14:textId="77777777" w:rsidR="00286961" w:rsidRPr="00D95CCB" w:rsidRDefault="00286961" w:rsidP="00EE72D2">
            <w:pPr>
              <w:pStyle w:val="Paragrafoelenco"/>
              <w:snapToGrid w:val="0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</w:p>
          <w:p w14:paraId="12F938E9" w14:textId="77777777" w:rsidR="00286961" w:rsidRPr="00D95CCB" w:rsidRDefault="00286961" w:rsidP="00EE72D2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  <w:r w:rsidRPr="00D95CCB">
              <w:rPr>
                <w:rFonts w:ascii="Verdana" w:hAnsi="Verdana" w:cs="Verdana"/>
                <w:b/>
                <w:sz w:val="20"/>
                <w:szCs w:val="20"/>
              </w:rPr>
              <w:t>COMPETENZE SOCIALI E CIVICHE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8F0DF" w14:textId="77777777" w:rsidR="00286961" w:rsidRPr="00D95CCB" w:rsidRDefault="00286961" w:rsidP="00EE72D2">
            <w:pPr>
              <w:pStyle w:val="Paragrafoelenco"/>
              <w:snapToGrid w:val="0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</w:p>
          <w:p w14:paraId="380D9DFD" w14:textId="7D4A8CD4" w:rsidR="00286961" w:rsidRPr="00D95CCB" w:rsidRDefault="00286961" w:rsidP="00EE72D2">
            <w:pPr>
              <w:spacing w:line="240" w:lineRule="atLeast"/>
              <w:rPr>
                <w:rFonts w:ascii="Verdana" w:hAnsi="Verdana" w:cs="Arial"/>
                <w:b/>
                <w:sz w:val="20"/>
                <w:szCs w:val="20"/>
              </w:rPr>
            </w:pPr>
            <w:r w:rsidRPr="00D95CCB">
              <w:rPr>
                <w:rFonts w:ascii="Verdana" w:hAnsi="Verdana" w:cs="Arial"/>
                <w:b/>
                <w:sz w:val="20"/>
                <w:szCs w:val="20"/>
              </w:rPr>
              <w:t xml:space="preserve">SU1Padroneggiare gli strumenti culturali e la natura delle istituzioni politiche, giuridiche, sociali ed economiche, con riferimento particolare all’Italia e all’Europa, e comprendere i diritti e i doveri che caratterizzano l’essere cittadini. </w:t>
            </w:r>
          </w:p>
          <w:p w14:paraId="3009A9C3" w14:textId="7DC26458" w:rsidR="00286961" w:rsidRPr="00D95CCB" w:rsidRDefault="00286961" w:rsidP="00EE72D2">
            <w:pPr>
              <w:spacing w:line="240" w:lineRule="atLeast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4DF9D51" w14:textId="77777777" w:rsidR="00286961" w:rsidRPr="00D95CCB" w:rsidRDefault="00286961" w:rsidP="0028696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9B5081A" w14:textId="77777777" w:rsidR="00286961" w:rsidRPr="00D95CCB" w:rsidRDefault="00286961" w:rsidP="0028696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895A415" w14:textId="77777777" w:rsidR="00286961" w:rsidRPr="00D95CCB" w:rsidRDefault="00286961" w:rsidP="0028696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35D1423" w14:textId="77777777" w:rsidR="00286961" w:rsidRPr="00D95CCB" w:rsidRDefault="00286961" w:rsidP="0028696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97D1B3B" w14:textId="119E6425" w:rsidR="00286961" w:rsidRPr="00D95CCB" w:rsidRDefault="00286961" w:rsidP="00286961">
            <w:pPr>
              <w:rPr>
                <w:rFonts w:eastAsia="Calibri"/>
                <w:u w:val="single"/>
              </w:rPr>
            </w:pPr>
            <w:r w:rsidRPr="00D95CCB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EC </w:t>
            </w:r>
            <w:r w:rsidRPr="00D95CCB">
              <w:rPr>
                <w:rFonts w:eastAsia="Calibri"/>
                <w:u w:val="single"/>
              </w:rPr>
              <w:t>Essere consapevoli del valore e delle regole della vita democratica anche attraverso</w:t>
            </w:r>
            <w:r w:rsidR="008839A9" w:rsidRPr="00D95CCB">
              <w:rPr>
                <w:rFonts w:eastAsia="Calibri"/>
                <w:u w:val="single"/>
              </w:rPr>
              <w:t xml:space="preserve"> </w:t>
            </w:r>
            <w:r w:rsidRPr="00D95CCB">
              <w:rPr>
                <w:rFonts w:eastAsia="Calibri"/>
                <w:u w:val="single"/>
              </w:rPr>
              <w:t>l’approfondimento degli elementi fondamentali del diritto che la regolano, con</w:t>
            </w:r>
            <w:r w:rsidRPr="00D95CCB">
              <w:rPr>
                <w:rFonts w:eastAsia="Calibri"/>
              </w:rPr>
              <w:t xml:space="preserve"> </w:t>
            </w:r>
            <w:r w:rsidRPr="00D95CCB">
              <w:rPr>
                <w:rFonts w:eastAsia="Calibri"/>
                <w:u w:val="single"/>
              </w:rPr>
              <w:lastRenderedPageBreak/>
              <w:t>particolare riferimento al diritto del lavoro.</w:t>
            </w:r>
          </w:p>
          <w:p w14:paraId="6BEE606E" w14:textId="0075B891" w:rsidR="00286961" w:rsidRPr="00D95CCB" w:rsidRDefault="008839A9" w:rsidP="00286961">
            <w:r w:rsidRPr="00D95CCB">
              <w:rPr>
                <w:b/>
                <w:bCs/>
                <w:u w:val="single"/>
              </w:rPr>
              <w:t>EC</w:t>
            </w:r>
            <w:r w:rsidRPr="00D95CCB">
              <w:rPr>
                <w:u w:val="single"/>
              </w:rPr>
              <w:t xml:space="preserve"> Perseguire con ogni mezzo e in ogni contesto il principio di legalità e di solidarietà dell’azione individuale e sociale, promuovendo principi, valori e abiti di contrasto alla criminalità organizzata e alle</w:t>
            </w:r>
            <w:r w:rsidRPr="00D95CCB">
              <w:rPr>
                <w:u w:val="single"/>
              </w:rPr>
              <w:br/>
              <w:t>mafie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64875" w14:textId="77777777" w:rsidR="00286961" w:rsidRPr="00D95CCB" w:rsidRDefault="00286961" w:rsidP="00EE72D2">
            <w:pPr>
              <w:autoSpaceDE w:val="0"/>
              <w:snapToGrid w:val="0"/>
              <w:ind w:left="-34" w:firstLine="34"/>
              <w:rPr>
                <w:rFonts w:ascii="Verdana" w:hAnsi="Verdana" w:cs="Calibri"/>
                <w:b/>
                <w:sz w:val="20"/>
                <w:szCs w:val="20"/>
              </w:rPr>
            </w:pPr>
          </w:p>
          <w:p w14:paraId="2D468AF2" w14:textId="77777777" w:rsidR="00286961" w:rsidRPr="00D95CCB" w:rsidRDefault="00286961" w:rsidP="00EE72D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D95CCB">
              <w:rPr>
                <w:rFonts w:ascii="Verdana" w:hAnsi="Verdana" w:cs="Arial"/>
                <w:b/>
                <w:sz w:val="20"/>
                <w:szCs w:val="20"/>
              </w:rPr>
              <w:t xml:space="preserve">SU1a </w:t>
            </w:r>
            <w:r w:rsidRPr="00D95CCB">
              <w:rPr>
                <w:rFonts w:ascii="Verdana" w:hAnsi="Verdana" w:cs="Verdana"/>
                <w:bCs/>
                <w:sz w:val="20"/>
                <w:szCs w:val="20"/>
              </w:rPr>
              <w:t>Usare in maniera appropriata il lessico e le categorie interpretative proprie della storiografia.</w:t>
            </w:r>
          </w:p>
          <w:p w14:paraId="58357317" w14:textId="77777777" w:rsidR="00286961" w:rsidRPr="00D95CCB" w:rsidRDefault="00286961" w:rsidP="00EE72D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D95CCB">
              <w:rPr>
                <w:rFonts w:ascii="Verdana" w:hAnsi="Verdana" w:cs="Arial"/>
                <w:b/>
                <w:sz w:val="20"/>
                <w:szCs w:val="20"/>
              </w:rPr>
              <w:t xml:space="preserve">SU1b </w:t>
            </w:r>
            <w:r w:rsidRPr="00D95CCB">
              <w:rPr>
                <w:rFonts w:ascii="Verdana" w:hAnsi="Verdana" w:cs="Verdana"/>
                <w:bCs/>
                <w:sz w:val="20"/>
                <w:szCs w:val="20"/>
              </w:rPr>
              <w:t xml:space="preserve">Saper sintetizzare e schematizzare un testo espositivo di natura storica, cogliendo i nodi salienti dell’interpretazione, dell’esposizione e i significati specifici del lessico disciplinare. </w:t>
            </w:r>
          </w:p>
          <w:p w14:paraId="649B637E" w14:textId="77777777" w:rsidR="00286961" w:rsidRPr="00D95CCB" w:rsidRDefault="00286961" w:rsidP="00EE72D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D95CCB">
              <w:rPr>
                <w:rFonts w:ascii="Verdana" w:hAnsi="Verdana" w:cs="Arial"/>
                <w:b/>
                <w:sz w:val="20"/>
                <w:szCs w:val="20"/>
              </w:rPr>
              <w:t xml:space="preserve">SU1c </w:t>
            </w:r>
            <w:proofErr w:type="gramStart"/>
            <w:r w:rsidRPr="00D95CCB">
              <w:rPr>
                <w:rFonts w:ascii="Verdana" w:hAnsi="Verdana" w:cs="Verdana"/>
                <w:bCs/>
                <w:sz w:val="20"/>
                <w:szCs w:val="20"/>
              </w:rPr>
              <w:t>Saper  leggere</w:t>
            </w:r>
            <w:proofErr w:type="gramEnd"/>
            <w:r w:rsidRPr="00D95CCB">
              <w:rPr>
                <w:rFonts w:ascii="Verdana" w:hAnsi="Verdana" w:cs="Verdana"/>
                <w:bCs/>
                <w:sz w:val="20"/>
                <w:szCs w:val="20"/>
              </w:rPr>
              <w:t xml:space="preserve"> e valutare le diverse fonti.</w:t>
            </w:r>
          </w:p>
          <w:p w14:paraId="02550718" w14:textId="77777777" w:rsidR="00286961" w:rsidRPr="00D95CCB" w:rsidRDefault="00286961" w:rsidP="00286961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D95CCB">
              <w:rPr>
                <w:rFonts w:ascii="Verdana" w:hAnsi="Verdana" w:cs="Arial"/>
                <w:b/>
                <w:sz w:val="20"/>
                <w:szCs w:val="20"/>
              </w:rPr>
              <w:t xml:space="preserve">SU1d </w:t>
            </w:r>
            <w:r w:rsidRPr="00D95CCB">
              <w:rPr>
                <w:rFonts w:ascii="Verdana" w:hAnsi="Verdana" w:cs="Verdana"/>
                <w:bCs/>
                <w:sz w:val="20"/>
                <w:szCs w:val="20"/>
              </w:rPr>
              <w:t xml:space="preserve">Saper confrontare diverse tesi interpretative di un fatto o fenomeno storico e culturale. </w:t>
            </w:r>
          </w:p>
          <w:p w14:paraId="12FDD28D" w14:textId="77777777" w:rsidR="00286961" w:rsidRPr="00D95CCB" w:rsidRDefault="00286961" w:rsidP="00286961">
            <w:pPr>
              <w:pStyle w:val="NormaleWeb"/>
              <w:spacing w:before="0" w:after="0"/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</w:pPr>
            <w:r w:rsidRPr="00D95CCB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Identificare i diversi modelli istituzionali e di organizzazione sociale e le principali relazioni tra persona-famiglia- società-Stato</w:t>
            </w:r>
          </w:p>
          <w:p w14:paraId="2E8332DC" w14:textId="77777777" w:rsidR="00286961" w:rsidRPr="00D95CCB" w:rsidRDefault="00286961" w:rsidP="00286961">
            <w:pPr>
              <w:pStyle w:val="NormaleWeb"/>
              <w:spacing w:before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C956182" w14:textId="4276C228" w:rsidR="008839A9" w:rsidRPr="00D95CCB" w:rsidRDefault="00286961" w:rsidP="008839A9">
            <w:pPr>
              <w:rPr>
                <w:sz w:val="20"/>
                <w:szCs w:val="20"/>
                <w:u w:val="single"/>
              </w:rPr>
            </w:pPr>
            <w:r w:rsidRPr="00D95CCB">
              <w:rPr>
                <w:rFonts w:cstheme="minorHAnsi"/>
                <w:u w:val="single"/>
              </w:rPr>
              <w:lastRenderedPageBreak/>
              <w:t>Riconoscere le funzioni di base dello Stato, delle Regioni e degli Enti Locali ed essere in grado di rivolgersi, per le proprie necessità, ai principali servizi da essi erogati</w:t>
            </w:r>
            <w:r w:rsidRPr="00D95CCB">
              <w:rPr>
                <w:sz w:val="20"/>
                <w:szCs w:val="20"/>
                <w:u w:val="single"/>
              </w:rPr>
              <w:t xml:space="preserve"> </w:t>
            </w:r>
          </w:p>
          <w:p w14:paraId="61034063" w14:textId="73FA1E73" w:rsidR="008839A9" w:rsidRPr="00D95CCB" w:rsidRDefault="005956C4" w:rsidP="005956C4">
            <w:pPr>
              <w:pStyle w:val="NormaleWeb"/>
              <w:spacing w:before="0" w:after="0"/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</w:pPr>
            <w:r w:rsidRPr="00D95CCB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Identificare il ruolo delle istituzioni europee e dei principali organismi di cooperazione internazionale e riconoscere le opportunità offerte alla persona, alla scuola e agli ambiti territoriali di appartenenza</w:t>
            </w:r>
          </w:p>
          <w:p w14:paraId="3221D49A" w14:textId="69CA9DC1" w:rsidR="00286961" w:rsidRPr="00D95CCB" w:rsidRDefault="00286961" w:rsidP="00286961">
            <w:pPr>
              <w:pStyle w:val="NormaleWeb"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E5F395" w14:textId="77777777" w:rsidR="00286961" w:rsidRPr="00D95CCB" w:rsidRDefault="00286961" w:rsidP="00EE72D2">
            <w:pPr>
              <w:tabs>
                <w:tab w:val="left" w:pos="5632"/>
              </w:tabs>
              <w:snapToGrid w:val="0"/>
              <w:ind w:left="36"/>
              <w:rPr>
                <w:rFonts w:ascii="Verdana" w:hAnsi="Verdana" w:cs="Verdana"/>
                <w:i/>
                <w:sz w:val="20"/>
                <w:szCs w:val="20"/>
              </w:rPr>
            </w:pPr>
          </w:p>
          <w:p w14:paraId="4EBE7A96" w14:textId="77777777" w:rsidR="00286961" w:rsidRPr="00D95CCB" w:rsidRDefault="00286961" w:rsidP="00EE72D2">
            <w:pPr>
              <w:tabs>
                <w:tab w:val="left" w:pos="5632"/>
              </w:tabs>
              <w:ind w:left="36"/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D95CCB">
              <w:rPr>
                <w:rFonts w:ascii="Verdana" w:hAnsi="Verdana" w:cs="Verdana"/>
                <w:i/>
                <w:sz w:val="20"/>
                <w:szCs w:val="20"/>
              </w:rPr>
              <w:t>Conoscenza, con riferimento agli avvenimenti, dei contesti geografici e ai personaggi più importanti, della storia d’Italia inserita nel contesto europeo e internazionale, dal Medioevo sino</w:t>
            </w:r>
            <w:r w:rsidRPr="00D95CCB"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 al XIX secolo.</w:t>
            </w:r>
          </w:p>
          <w:p w14:paraId="31628165" w14:textId="77777777" w:rsidR="00286961" w:rsidRPr="00D95CCB" w:rsidRDefault="00286961" w:rsidP="005956C4">
            <w:pPr>
              <w:tabs>
                <w:tab w:val="left" w:pos="5632"/>
              </w:tabs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D95CCB">
              <w:rPr>
                <w:rFonts w:ascii="Verdana" w:hAnsi="Verdana" w:cs="Verdana"/>
                <w:bCs/>
                <w:i/>
                <w:sz w:val="20"/>
                <w:szCs w:val="20"/>
              </w:rPr>
              <w:t>I principali eventi e le trasformazioni di lungo periodo della storia dell’Europa e dell’Italia, dall’Alto Medioevo all'età contemporanea, nel quadro della storia globale del mondo.</w:t>
            </w:r>
          </w:p>
          <w:p w14:paraId="5700ADD7" w14:textId="77777777" w:rsidR="00286961" w:rsidRPr="00D95CCB" w:rsidRDefault="00286961" w:rsidP="005956C4">
            <w:pPr>
              <w:tabs>
                <w:tab w:val="left" w:pos="5632"/>
              </w:tabs>
              <w:rPr>
                <w:rFonts w:ascii="Verdana" w:hAnsi="Verdana" w:cs="Verdana"/>
                <w:i/>
                <w:sz w:val="20"/>
                <w:szCs w:val="20"/>
              </w:rPr>
            </w:pPr>
            <w:r w:rsidRPr="00D95CCB"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Il processo di formazione dell’Europa e del suo </w:t>
            </w:r>
            <w:r w:rsidRPr="00D95CCB">
              <w:rPr>
                <w:rFonts w:ascii="Verdana" w:hAnsi="Verdana" w:cs="Verdana"/>
                <w:bCs/>
                <w:i/>
                <w:sz w:val="20"/>
                <w:szCs w:val="20"/>
              </w:rPr>
              <w:lastRenderedPageBreak/>
              <w:t>aprirsi ad una dimensione globale tra medioevo ed età moderna, nell’arco cronologico che va dall’XI secolo fino al XIX secolo</w:t>
            </w:r>
          </w:p>
          <w:p w14:paraId="0B914AB2" w14:textId="77777777" w:rsidR="00286961" w:rsidRPr="00D95CCB" w:rsidRDefault="00286961" w:rsidP="005956C4">
            <w:pPr>
              <w:tabs>
                <w:tab w:val="left" w:pos="5632"/>
              </w:tabs>
              <w:rPr>
                <w:rFonts w:ascii="Verdana" w:hAnsi="Verdana" w:cs="Verdana"/>
                <w:i/>
                <w:sz w:val="20"/>
                <w:szCs w:val="20"/>
              </w:rPr>
            </w:pPr>
            <w:r w:rsidRPr="00D95CCB">
              <w:rPr>
                <w:rFonts w:ascii="Verdana" w:hAnsi="Verdana" w:cs="Verdana"/>
                <w:i/>
                <w:sz w:val="20"/>
                <w:szCs w:val="20"/>
              </w:rPr>
              <w:t>Conoscenza dei principali metodi storiografici.</w:t>
            </w:r>
          </w:p>
          <w:p w14:paraId="491E754A" w14:textId="47A5AB11" w:rsidR="005956C4" w:rsidRPr="00D95CCB" w:rsidRDefault="005956C4" w:rsidP="00EE72D2">
            <w:pPr>
              <w:tabs>
                <w:tab w:val="left" w:pos="5632"/>
              </w:tabs>
              <w:ind w:left="36"/>
              <w:rPr>
                <w:rFonts w:ascii="Verdana" w:hAnsi="Verdana" w:cs="Verdana"/>
                <w:i/>
                <w:sz w:val="20"/>
                <w:szCs w:val="20"/>
                <w:u w:val="single"/>
              </w:rPr>
            </w:pPr>
            <w:r w:rsidRPr="00D95CCB">
              <w:rPr>
                <w:rFonts w:ascii="Verdana" w:hAnsi="Verdana" w:cs="Verdana"/>
                <w:i/>
                <w:sz w:val="20"/>
                <w:szCs w:val="20"/>
                <w:u w:val="single"/>
              </w:rPr>
              <w:t>Costituzione e storia dell’inno e della bandiera nazionale</w:t>
            </w:r>
          </w:p>
          <w:p w14:paraId="39A073C8" w14:textId="375536CE" w:rsidR="005956C4" w:rsidRPr="00D95CCB" w:rsidRDefault="005956C4" w:rsidP="00EE72D2">
            <w:pPr>
              <w:tabs>
                <w:tab w:val="left" w:pos="5632"/>
              </w:tabs>
              <w:ind w:left="36"/>
              <w:rPr>
                <w:rFonts w:ascii="Verdana" w:hAnsi="Verdana" w:cs="Verdana"/>
                <w:i/>
                <w:sz w:val="20"/>
                <w:szCs w:val="20"/>
                <w:u w:val="single"/>
              </w:rPr>
            </w:pPr>
            <w:r w:rsidRPr="00D95CCB">
              <w:rPr>
                <w:rFonts w:ascii="Verdana" w:hAnsi="Verdana" w:cs="Verdana"/>
                <w:i/>
                <w:sz w:val="20"/>
                <w:szCs w:val="20"/>
                <w:u w:val="single"/>
              </w:rPr>
              <w:t>Diritti e doveri dei cittadini</w:t>
            </w:r>
          </w:p>
          <w:p w14:paraId="0F62400D" w14:textId="422CD428" w:rsidR="005956C4" w:rsidRPr="00D95CCB" w:rsidRDefault="005956C4" w:rsidP="00EE72D2">
            <w:pPr>
              <w:tabs>
                <w:tab w:val="left" w:pos="5632"/>
              </w:tabs>
              <w:ind w:left="36"/>
              <w:rPr>
                <w:rFonts w:ascii="Verdana" w:hAnsi="Verdana" w:cs="Verdana"/>
                <w:sz w:val="20"/>
                <w:szCs w:val="20"/>
              </w:rPr>
            </w:pPr>
            <w:r w:rsidRPr="00D95CCB">
              <w:rPr>
                <w:rFonts w:ascii="Verdana" w:hAnsi="Verdana" w:cs="Verdana"/>
                <w:i/>
                <w:sz w:val="20"/>
                <w:szCs w:val="20"/>
                <w:u w:val="single"/>
              </w:rPr>
              <w:t>Il lavoro, tra diritto e mercato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3FF6FB" w14:textId="77777777" w:rsidR="00286961" w:rsidRPr="00D95CCB" w:rsidRDefault="00286961" w:rsidP="00EE72D2">
            <w:pPr>
              <w:shd w:val="clear" w:color="auto" w:fill="FFFFFF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7BF2E73A" w14:textId="77777777" w:rsidR="00286961" w:rsidRPr="00D95CCB" w:rsidRDefault="00286961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sz w:val="20"/>
                <w:szCs w:val="20"/>
              </w:rPr>
            </w:pPr>
            <w:r w:rsidRPr="00D95CCB">
              <w:rPr>
                <w:rStyle w:val="Enfasigrassetto"/>
                <w:rFonts w:ascii="Verdana" w:hAnsi="Verdana" w:cs="Verdana"/>
                <w:sz w:val="20"/>
                <w:szCs w:val="20"/>
              </w:rPr>
              <w:t xml:space="preserve">Prevalenti </w:t>
            </w:r>
          </w:p>
          <w:p w14:paraId="309D996D" w14:textId="77777777" w:rsidR="00286961" w:rsidRPr="00D95CCB" w:rsidRDefault="00286961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sz w:val="20"/>
                <w:szCs w:val="20"/>
              </w:rPr>
            </w:pPr>
            <w:r w:rsidRPr="00D95CCB">
              <w:rPr>
                <w:rStyle w:val="Enfasigrassetto"/>
                <w:rFonts w:ascii="Verdana" w:hAnsi="Verdana" w:cs="Verdana"/>
                <w:b w:val="0"/>
                <w:sz w:val="20"/>
                <w:szCs w:val="20"/>
              </w:rPr>
              <w:t>Filosofia</w:t>
            </w:r>
          </w:p>
          <w:p w14:paraId="2913C018" w14:textId="77777777" w:rsidR="00286961" w:rsidRPr="00D95CCB" w:rsidRDefault="00286961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sz w:val="20"/>
                <w:szCs w:val="20"/>
              </w:rPr>
            </w:pPr>
            <w:r w:rsidRPr="00D95CCB">
              <w:rPr>
                <w:rStyle w:val="Enfasigrassetto"/>
                <w:rFonts w:ascii="Verdana" w:hAnsi="Verdana" w:cs="Verdana"/>
                <w:b w:val="0"/>
                <w:sz w:val="20"/>
                <w:szCs w:val="20"/>
              </w:rPr>
              <w:t>Lingua e letteratura italiana</w:t>
            </w:r>
          </w:p>
          <w:p w14:paraId="75BD15DB" w14:textId="77777777" w:rsidR="00286961" w:rsidRPr="00D95CCB" w:rsidRDefault="00286961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sz w:val="20"/>
                <w:szCs w:val="20"/>
              </w:rPr>
            </w:pPr>
            <w:r w:rsidRPr="00D95CCB">
              <w:rPr>
                <w:rStyle w:val="Enfasigrassetto"/>
                <w:rFonts w:ascii="Verdana" w:hAnsi="Verdana" w:cs="Verdana"/>
                <w:b w:val="0"/>
                <w:sz w:val="20"/>
                <w:szCs w:val="20"/>
              </w:rPr>
              <w:t>Matematica e Fisica</w:t>
            </w:r>
          </w:p>
          <w:p w14:paraId="71FC7B26" w14:textId="44DA57FC" w:rsidR="00286961" w:rsidRPr="00D95CCB" w:rsidRDefault="00286961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sz w:val="20"/>
                <w:szCs w:val="20"/>
              </w:rPr>
            </w:pPr>
            <w:r w:rsidRPr="00D95CCB">
              <w:rPr>
                <w:rStyle w:val="Enfasigrassetto"/>
                <w:rFonts w:ascii="Verdana" w:hAnsi="Verdana" w:cs="Verdana"/>
                <w:b w:val="0"/>
                <w:sz w:val="20"/>
                <w:szCs w:val="20"/>
              </w:rPr>
              <w:t>Storia dell'Arte</w:t>
            </w:r>
          </w:p>
          <w:p w14:paraId="6E9ADE01" w14:textId="4457C38B" w:rsidR="00286961" w:rsidRPr="00D95CCB" w:rsidRDefault="00286961" w:rsidP="00EE72D2">
            <w:pPr>
              <w:shd w:val="clear" w:color="auto" w:fill="FFFFFF"/>
              <w:rPr>
                <w:u w:val="single"/>
              </w:rPr>
            </w:pPr>
            <w:r w:rsidRPr="00D95CCB">
              <w:rPr>
                <w:rStyle w:val="Enfasigrassetto"/>
                <w:rFonts w:ascii="Verdana" w:hAnsi="Verdana" w:cs="Verdana"/>
                <w:sz w:val="20"/>
                <w:szCs w:val="20"/>
                <w:u w:val="single"/>
              </w:rPr>
              <w:t>Educazione civica</w:t>
            </w:r>
          </w:p>
          <w:p w14:paraId="7E0D6619" w14:textId="77777777" w:rsidR="00286961" w:rsidRPr="00D95CCB" w:rsidRDefault="00286961" w:rsidP="00EE72D2">
            <w:pPr>
              <w:shd w:val="clear" w:color="auto" w:fill="FFFFFF"/>
            </w:pPr>
          </w:p>
          <w:p w14:paraId="6312D2AD" w14:textId="77777777" w:rsidR="00286961" w:rsidRPr="00D95CCB" w:rsidRDefault="00286961" w:rsidP="00EE72D2">
            <w:pPr>
              <w:shd w:val="clear" w:color="auto" w:fill="FFFFFF"/>
            </w:pPr>
          </w:p>
          <w:p w14:paraId="642931F4" w14:textId="77777777" w:rsidR="00286961" w:rsidRPr="00D95CCB" w:rsidRDefault="00286961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sz w:val="20"/>
                <w:szCs w:val="20"/>
              </w:rPr>
            </w:pPr>
            <w:r w:rsidRPr="00D95CCB">
              <w:rPr>
                <w:rStyle w:val="Enfasigrassetto"/>
                <w:rFonts w:ascii="Verdana" w:hAnsi="Verdana" w:cs="Verdana"/>
                <w:sz w:val="20"/>
                <w:szCs w:val="20"/>
              </w:rPr>
              <w:t>Concorrenti</w:t>
            </w:r>
          </w:p>
          <w:p w14:paraId="1B6E4831" w14:textId="77777777" w:rsidR="00286961" w:rsidRPr="00D95CCB" w:rsidRDefault="00286961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sz w:val="20"/>
                <w:szCs w:val="20"/>
              </w:rPr>
            </w:pPr>
            <w:r w:rsidRPr="00D95CCB">
              <w:rPr>
                <w:rStyle w:val="Enfasigrassetto"/>
                <w:rFonts w:ascii="Verdana" w:hAnsi="Verdana" w:cs="Verdana"/>
                <w:b w:val="0"/>
                <w:sz w:val="20"/>
                <w:szCs w:val="20"/>
              </w:rPr>
              <w:t>Lingua straniera</w:t>
            </w:r>
          </w:p>
          <w:p w14:paraId="70D43E83" w14:textId="77777777" w:rsidR="00286961" w:rsidRPr="00D95CCB" w:rsidRDefault="00286961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sz w:val="20"/>
                <w:szCs w:val="20"/>
              </w:rPr>
            </w:pPr>
            <w:r w:rsidRPr="00D95CCB">
              <w:rPr>
                <w:rStyle w:val="Enfasigrassetto"/>
                <w:rFonts w:ascii="Verdana" w:hAnsi="Verdana" w:cs="Verdana"/>
                <w:b w:val="0"/>
                <w:sz w:val="20"/>
                <w:szCs w:val="20"/>
              </w:rPr>
              <w:t>Discipline Grafiche</w:t>
            </w:r>
          </w:p>
          <w:p w14:paraId="196F2912" w14:textId="77777777" w:rsidR="00286961" w:rsidRPr="00D95CCB" w:rsidRDefault="00286961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sz w:val="20"/>
                <w:szCs w:val="20"/>
              </w:rPr>
            </w:pPr>
            <w:r w:rsidRPr="00D95CCB">
              <w:rPr>
                <w:rStyle w:val="Enfasigrassetto"/>
                <w:rFonts w:ascii="Verdana" w:hAnsi="Verdana" w:cs="Verdana"/>
                <w:b w:val="0"/>
                <w:sz w:val="20"/>
                <w:szCs w:val="20"/>
              </w:rPr>
              <w:t xml:space="preserve">Laboratorio Grafico </w:t>
            </w:r>
          </w:p>
          <w:p w14:paraId="58874638" w14:textId="77777777" w:rsidR="00286961" w:rsidRPr="00D95CCB" w:rsidRDefault="00286961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sz w:val="20"/>
                <w:szCs w:val="20"/>
              </w:rPr>
            </w:pPr>
            <w:r w:rsidRPr="00D95CCB">
              <w:rPr>
                <w:rStyle w:val="Enfasigrassetto"/>
                <w:rFonts w:ascii="Verdana" w:hAnsi="Verdana" w:cs="Verdana"/>
                <w:b w:val="0"/>
                <w:sz w:val="20"/>
                <w:szCs w:val="20"/>
              </w:rPr>
              <w:lastRenderedPageBreak/>
              <w:t>Discipline audiovisive e multimediali</w:t>
            </w:r>
          </w:p>
          <w:p w14:paraId="589DB267" w14:textId="77777777" w:rsidR="00286961" w:rsidRPr="00D95CCB" w:rsidRDefault="00286961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sz w:val="20"/>
                <w:szCs w:val="20"/>
              </w:rPr>
            </w:pPr>
            <w:r w:rsidRPr="00D95CCB">
              <w:rPr>
                <w:rStyle w:val="Enfasigrassetto"/>
                <w:rFonts w:ascii="Verdana" w:hAnsi="Verdana" w:cs="Verdana"/>
                <w:b w:val="0"/>
                <w:sz w:val="20"/>
                <w:szCs w:val="20"/>
              </w:rPr>
              <w:t>Laboratorio audiovisivo e multimediale</w:t>
            </w:r>
          </w:p>
          <w:p w14:paraId="34D1EE03" w14:textId="77777777" w:rsidR="00286961" w:rsidRPr="00D95CCB" w:rsidRDefault="00286961" w:rsidP="00EE72D2">
            <w:pPr>
              <w:shd w:val="clear" w:color="auto" w:fill="FFFFFF"/>
            </w:pPr>
            <w:r w:rsidRPr="00D95CCB">
              <w:rPr>
                <w:rStyle w:val="Enfasigrassetto"/>
                <w:rFonts w:ascii="Verdana" w:hAnsi="Verdana" w:cs="Verdana"/>
                <w:b w:val="0"/>
                <w:sz w:val="20"/>
                <w:szCs w:val="20"/>
              </w:rPr>
              <w:t>Religione</w:t>
            </w:r>
          </w:p>
        </w:tc>
      </w:tr>
      <w:tr w:rsidR="00D95CCB" w:rsidRPr="00D95CCB" w14:paraId="36DD63AA" w14:textId="77777777" w:rsidTr="008839A9">
        <w:trPr>
          <w:trHeight w:val="982"/>
        </w:trPr>
        <w:tc>
          <w:tcPr>
            <w:tcW w:w="181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A4C6E5" w14:textId="77777777" w:rsidR="00286961" w:rsidRPr="00D95CCB" w:rsidRDefault="00286961" w:rsidP="00EE72D2">
            <w:pPr>
              <w:pStyle w:val="Paragrafoelenco"/>
              <w:snapToGrid w:val="0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DBF90" w14:textId="77777777" w:rsidR="00286961" w:rsidRPr="00D95CCB" w:rsidRDefault="00286961" w:rsidP="00286961">
            <w:pPr>
              <w:spacing w:line="240" w:lineRule="atLeast"/>
              <w:rPr>
                <w:rFonts w:ascii="Verdana" w:hAnsi="Verdana" w:cs="Arial"/>
                <w:b/>
                <w:sz w:val="20"/>
                <w:szCs w:val="20"/>
              </w:rPr>
            </w:pPr>
            <w:r w:rsidRPr="00D95CCB">
              <w:rPr>
                <w:rFonts w:ascii="Verdana" w:hAnsi="Verdana" w:cs="Arial"/>
                <w:b/>
                <w:sz w:val="20"/>
                <w:szCs w:val="20"/>
              </w:rPr>
              <w:t>SU2 Conoscere, con riferimento agli avvenimenti, ai contesti geografici e ai personaggi più importanti, la storia d’Italia inserita nel contesto europeo e internazionale, dall’antichità sino ai giorni nostri.</w:t>
            </w:r>
          </w:p>
          <w:p w14:paraId="316F13A3" w14:textId="77777777" w:rsidR="00286961" w:rsidRPr="00D95CCB" w:rsidRDefault="00286961" w:rsidP="00EE72D2">
            <w:pPr>
              <w:pStyle w:val="Paragrafoelenco"/>
              <w:snapToGrid w:val="0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122E5" w14:textId="5FDEB837" w:rsidR="00286961" w:rsidRPr="00D95CCB" w:rsidRDefault="00286961" w:rsidP="00EE72D2">
            <w:pPr>
              <w:autoSpaceDE w:val="0"/>
              <w:snapToGrid w:val="0"/>
              <w:ind w:left="-34" w:firstLine="34"/>
              <w:rPr>
                <w:rFonts w:ascii="Verdana" w:hAnsi="Verdana" w:cs="Calibri"/>
                <w:b/>
                <w:sz w:val="20"/>
                <w:szCs w:val="20"/>
              </w:rPr>
            </w:pPr>
            <w:r w:rsidRPr="00D95CCB">
              <w:rPr>
                <w:rFonts w:ascii="Verdana" w:hAnsi="Verdana" w:cs="Arial"/>
                <w:b/>
                <w:sz w:val="20"/>
                <w:szCs w:val="20"/>
              </w:rPr>
              <w:t xml:space="preserve">SU2a </w:t>
            </w:r>
            <w:r w:rsidRPr="00D95CCB">
              <w:rPr>
                <w:rFonts w:ascii="Verdana" w:hAnsi="Verdana" w:cs="Arial"/>
                <w:sz w:val="20"/>
                <w:szCs w:val="20"/>
              </w:rPr>
              <w:t>Riconoscere i nodi fondamentali, dal punto di vista politico istituzionale ed economico-sociale, della storia italiana ed europea dal Medioevo al XIX secolo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CB45406" w14:textId="77777777" w:rsidR="00286961" w:rsidRPr="00D95CCB" w:rsidRDefault="00286961" w:rsidP="00EE72D2">
            <w:pPr>
              <w:tabs>
                <w:tab w:val="left" w:pos="5632"/>
              </w:tabs>
              <w:snapToGrid w:val="0"/>
              <w:ind w:left="36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86A29" w14:textId="77777777" w:rsidR="00286961" w:rsidRPr="00D95CCB" w:rsidRDefault="00286961" w:rsidP="00EE72D2">
            <w:pPr>
              <w:shd w:val="clear" w:color="auto" w:fill="FFFFFF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95CCB" w:rsidRPr="00D95CCB" w14:paraId="55875F69" w14:textId="77777777" w:rsidTr="008839A9">
        <w:trPr>
          <w:trHeight w:val="982"/>
        </w:trPr>
        <w:tc>
          <w:tcPr>
            <w:tcW w:w="181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7C1105B" w14:textId="77777777" w:rsidR="00286961" w:rsidRPr="00D95CCB" w:rsidRDefault="00286961" w:rsidP="00EE72D2">
            <w:pPr>
              <w:pStyle w:val="Paragrafoelenco"/>
              <w:snapToGrid w:val="0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88547" w14:textId="77777777" w:rsidR="00286961" w:rsidRPr="00D95CCB" w:rsidRDefault="00286961" w:rsidP="00286961">
            <w:pPr>
              <w:spacing w:line="240" w:lineRule="atLeast"/>
              <w:rPr>
                <w:rFonts w:ascii="Verdana" w:hAnsi="Verdana" w:cs="Verdana"/>
                <w:b/>
                <w:sz w:val="20"/>
                <w:szCs w:val="20"/>
              </w:rPr>
            </w:pPr>
            <w:r w:rsidRPr="00D95CCB">
              <w:rPr>
                <w:rFonts w:ascii="Verdana" w:hAnsi="Verdana" w:cs="Arial"/>
                <w:b/>
                <w:sz w:val="20"/>
                <w:szCs w:val="20"/>
              </w:rPr>
              <w:t xml:space="preserve">SU3 </w:t>
            </w:r>
            <w:r w:rsidRPr="00D95CCB">
              <w:rPr>
                <w:rFonts w:ascii="Verdana" w:hAnsi="Verdana" w:cs="Verdana"/>
                <w:b/>
                <w:sz w:val="20"/>
                <w:szCs w:val="20"/>
              </w:rPr>
              <w:t xml:space="preserve">Utilizzare metodi (prospettiva spaziale, relazioni uomo-ambiente, sintesi regionale), concetti (territorio, regione, localizzazione, scala, diffusione spaziale, mobilità, relazione, senso del luogo...) e strumenti (carte geografiche, sistemi informativi geografici, immagini, dati statistici, fonti soggettive) della geografia per la lettura dei processi </w:t>
            </w:r>
            <w:r w:rsidRPr="00D95CCB">
              <w:rPr>
                <w:rFonts w:ascii="Verdana" w:hAnsi="Verdana" w:cs="Verdana"/>
                <w:b/>
                <w:sz w:val="20"/>
                <w:szCs w:val="20"/>
              </w:rPr>
              <w:lastRenderedPageBreak/>
              <w:t>storici e per l’analisi della società contemporanea.</w:t>
            </w:r>
          </w:p>
          <w:p w14:paraId="549D4C13" w14:textId="77777777" w:rsidR="00286961" w:rsidRPr="00D95CCB" w:rsidRDefault="00286961" w:rsidP="00EE72D2">
            <w:pPr>
              <w:pStyle w:val="Paragrafoelenco"/>
              <w:snapToGrid w:val="0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F1BC8" w14:textId="77777777" w:rsidR="00286961" w:rsidRPr="00D95CCB" w:rsidRDefault="00286961" w:rsidP="00286961">
            <w:pPr>
              <w:rPr>
                <w:rFonts w:ascii="Verdana" w:hAnsi="Verdana" w:cs="Verdana"/>
                <w:sz w:val="20"/>
                <w:szCs w:val="20"/>
              </w:rPr>
            </w:pPr>
            <w:r w:rsidRPr="00D95CCB">
              <w:rPr>
                <w:rFonts w:ascii="Verdana" w:hAnsi="Verdana" w:cs="Arial"/>
                <w:b/>
                <w:sz w:val="20"/>
                <w:szCs w:val="20"/>
              </w:rPr>
              <w:lastRenderedPageBreak/>
              <w:t xml:space="preserve">SU3a </w:t>
            </w:r>
            <w:r w:rsidRPr="00D95CCB">
              <w:rPr>
                <w:rFonts w:ascii="Verdana" w:hAnsi="Verdana" w:cs="Verdana"/>
                <w:sz w:val="20"/>
                <w:szCs w:val="20"/>
              </w:rPr>
              <w:t>Saper collocare ogni evento e fenomeno nella giusta dimensione temporale e spaziale.</w:t>
            </w:r>
          </w:p>
          <w:p w14:paraId="502995CE" w14:textId="77777777" w:rsidR="00286961" w:rsidRPr="00D95CCB" w:rsidRDefault="00286961" w:rsidP="00286961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6664EAFB" w14:textId="77777777" w:rsidR="00286961" w:rsidRPr="00D95CCB" w:rsidRDefault="00286961" w:rsidP="00286961">
            <w:pPr>
              <w:rPr>
                <w:rFonts w:ascii="Verdana" w:hAnsi="Verdana" w:cs="Verdana"/>
                <w:sz w:val="20"/>
                <w:szCs w:val="20"/>
              </w:rPr>
            </w:pPr>
            <w:r w:rsidRPr="00D95CCB">
              <w:rPr>
                <w:rFonts w:ascii="Verdana" w:hAnsi="Verdana" w:cs="Verdana"/>
                <w:b/>
                <w:sz w:val="20"/>
                <w:szCs w:val="20"/>
              </w:rPr>
              <w:t xml:space="preserve">SU3b </w:t>
            </w:r>
            <w:r w:rsidRPr="00D95CCB">
              <w:rPr>
                <w:rFonts w:ascii="Verdana" w:hAnsi="Verdana" w:cs="Verdana"/>
                <w:sz w:val="20"/>
                <w:szCs w:val="20"/>
              </w:rPr>
              <w:t>Saper cogliere la relazione tra fatti storici ed elementi geografici.</w:t>
            </w:r>
          </w:p>
          <w:p w14:paraId="317C46A6" w14:textId="77777777" w:rsidR="00286961" w:rsidRPr="00D95CCB" w:rsidRDefault="00286961" w:rsidP="00EE72D2">
            <w:pPr>
              <w:autoSpaceDE w:val="0"/>
              <w:snapToGrid w:val="0"/>
              <w:ind w:left="-34" w:firstLine="34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7AF2EAB" w14:textId="77777777" w:rsidR="00286961" w:rsidRPr="00D95CCB" w:rsidRDefault="00286961" w:rsidP="00EE72D2">
            <w:pPr>
              <w:tabs>
                <w:tab w:val="left" w:pos="5632"/>
              </w:tabs>
              <w:snapToGrid w:val="0"/>
              <w:ind w:left="36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9DF9DC" w14:textId="77777777" w:rsidR="00286961" w:rsidRPr="00D95CCB" w:rsidRDefault="00286961" w:rsidP="00EE72D2">
            <w:pPr>
              <w:shd w:val="clear" w:color="auto" w:fill="FFFFFF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95CCB" w:rsidRPr="00D95CCB" w14:paraId="303217EB" w14:textId="77777777" w:rsidTr="008839A9">
        <w:trPr>
          <w:trHeight w:val="982"/>
        </w:trPr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1541B" w14:textId="77777777" w:rsidR="00286961" w:rsidRPr="00D95CCB" w:rsidRDefault="00286961" w:rsidP="00EE72D2">
            <w:pPr>
              <w:pStyle w:val="Paragrafoelenco"/>
              <w:snapToGrid w:val="0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5667D" w14:textId="77777777" w:rsidR="00286961" w:rsidRPr="00D95CCB" w:rsidRDefault="00286961" w:rsidP="0028696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95CCB">
              <w:rPr>
                <w:rFonts w:ascii="Verdana" w:hAnsi="Verdana" w:cs="Arial"/>
                <w:b/>
                <w:sz w:val="20"/>
                <w:szCs w:val="20"/>
              </w:rPr>
              <w:t xml:space="preserve">SU4 </w:t>
            </w:r>
            <w:r w:rsidRPr="00D95CCB">
              <w:rPr>
                <w:rFonts w:ascii="Verdana" w:hAnsi="Verdana" w:cs="Verdana"/>
                <w:b/>
                <w:sz w:val="20"/>
                <w:szCs w:val="20"/>
              </w:rPr>
              <w:t>Saper collocare il pensiero scientifico, la storia delle sue scoperte e lo sviluppo delle invenzioni tecnologiche nell’ambito più vasto della storia delle idee.</w:t>
            </w:r>
          </w:p>
          <w:p w14:paraId="3084641B" w14:textId="77777777" w:rsidR="00286961" w:rsidRPr="00D95CCB" w:rsidRDefault="00286961" w:rsidP="00EE72D2">
            <w:pPr>
              <w:pStyle w:val="Paragrafoelenco"/>
              <w:snapToGrid w:val="0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D4666" w14:textId="77777777" w:rsidR="00286961" w:rsidRPr="00D95CCB" w:rsidRDefault="00286961" w:rsidP="00286961">
            <w:pPr>
              <w:rPr>
                <w:rFonts w:ascii="Verdana" w:hAnsi="Verdana" w:cs="Arial"/>
                <w:sz w:val="20"/>
                <w:szCs w:val="20"/>
              </w:rPr>
            </w:pPr>
            <w:r w:rsidRPr="00D95CCB">
              <w:rPr>
                <w:rFonts w:ascii="Verdana" w:hAnsi="Verdana" w:cs="Arial"/>
                <w:b/>
                <w:sz w:val="20"/>
                <w:szCs w:val="20"/>
              </w:rPr>
              <w:t>SU4a</w:t>
            </w:r>
            <w:r w:rsidRPr="00D95CCB">
              <w:rPr>
                <w:rFonts w:ascii="Verdana" w:hAnsi="Verdana" w:cs="Arial"/>
                <w:sz w:val="20"/>
                <w:szCs w:val="20"/>
              </w:rPr>
              <w:t xml:space="preserve"> Saper esprimere le relazioni tra i diversi ambiti del sapere cogliendo le relazioni tra ambiti scientifici tecnologici ed umanistici.</w:t>
            </w:r>
          </w:p>
          <w:p w14:paraId="6201208B" w14:textId="77777777" w:rsidR="00286961" w:rsidRPr="00D95CCB" w:rsidRDefault="00286961" w:rsidP="00EE72D2">
            <w:pPr>
              <w:autoSpaceDE w:val="0"/>
              <w:snapToGrid w:val="0"/>
              <w:ind w:left="-34" w:firstLine="34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A724D" w14:textId="77777777" w:rsidR="00286961" w:rsidRPr="00D95CCB" w:rsidRDefault="00286961" w:rsidP="00EE72D2">
            <w:pPr>
              <w:tabs>
                <w:tab w:val="left" w:pos="5632"/>
              </w:tabs>
              <w:snapToGrid w:val="0"/>
              <w:ind w:left="36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FCCD7" w14:textId="77777777" w:rsidR="00286961" w:rsidRPr="00D95CCB" w:rsidRDefault="00286961" w:rsidP="00EE72D2">
            <w:pPr>
              <w:shd w:val="clear" w:color="auto" w:fill="FFFFFF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95CCB" w:rsidRPr="00D95CCB" w14:paraId="53E4EEED" w14:textId="77777777" w:rsidTr="008839A9">
        <w:trPr>
          <w:trHeight w:val="713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415158" w14:textId="77777777" w:rsidR="002767E6" w:rsidRPr="00D95CCB" w:rsidRDefault="002767E6" w:rsidP="00EE72D2">
            <w:pPr>
              <w:pStyle w:val="Paragrafoelenco"/>
              <w:snapToGrid w:val="0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</w:p>
          <w:p w14:paraId="14DA9DC6" w14:textId="77777777" w:rsidR="002767E6" w:rsidRPr="00D95CCB" w:rsidRDefault="002767E6" w:rsidP="00EE72D2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  <w:r w:rsidRPr="00D95CCB">
              <w:rPr>
                <w:rFonts w:ascii="Verdana" w:hAnsi="Verdana" w:cs="Verdana"/>
                <w:b/>
                <w:sz w:val="20"/>
                <w:szCs w:val="20"/>
              </w:rPr>
              <w:t>COMPETENZE SOCIALI E CIVICHE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E371B3" w14:textId="77777777" w:rsidR="002767E6" w:rsidRPr="00D95CCB" w:rsidRDefault="002767E6" w:rsidP="00EE72D2">
            <w:pPr>
              <w:pStyle w:val="Paragrafoelenco"/>
              <w:snapToGrid w:val="0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</w:p>
          <w:p w14:paraId="2D8D9F6B" w14:textId="77777777" w:rsidR="002767E6" w:rsidRPr="00D95CCB" w:rsidRDefault="002767E6" w:rsidP="00EE72D2">
            <w:pPr>
              <w:spacing w:line="240" w:lineRule="atLeast"/>
              <w:rPr>
                <w:rFonts w:ascii="Verdana" w:hAnsi="Verdana" w:cs="Calibri"/>
                <w:b/>
                <w:sz w:val="20"/>
                <w:szCs w:val="20"/>
              </w:rPr>
            </w:pPr>
            <w:r w:rsidRPr="00D95CCB">
              <w:rPr>
                <w:rFonts w:ascii="Verdana" w:hAnsi="Verdana" w:cs="Arial"/>
                <w:b/>
                <w:sz w:val="20"/>
                <w:szCs w:val="20"/>
              </w:rPr>
              <w:t xml:space="preserve">SU5 Possedere gli aspetti fondamentali della cultura e della tradizione letteraria, artistica, filosofica, religiosa italiana ed europea attraverso lo studio delle opere, degli autori e delle correnti di pensiero più significativi e ha acquisito gli strumenti necessari per confrontarli con altre tradizioni e culture. 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998F9" w14:textId="77777777" w:rsidR="002767E6" w:rsidRPr="00D95CCB" w:rsidRDefault="002767E6" w:rsidP="00EE72D2">
            <w:pPr>
              <w:autoSpaceDE w:val="0"/>
              <w:snapToGrid w:val="0"/>
              <w:ind w:left="-34" w:firstLine="34"/>
              <w:rPr>
                <w:rFonts w:ascii="Verdana" w:hAnsi="Verdana" w:cs="Calibri"/>
                <w:b/>
                <w:sz w:val="20"/>
                <w:szCs w:val="20"/>
              </w:rPr>
            </w:pPr>
          </w:p>
          <w:p w14:paraId="2FDE5EC7" w14:textId="77777777" w:rsidR="002767E6" w:rsidRPr="00D95CCB" w:rsidRDefault="002767E6" w:rsidP="00EE72D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D95CCB">
              <w:rPr>
                <w:rFonts w:ascii="Verdana" w:hAnsi="Verdana" w:cs="Arial"/>
                <w:b/>
                <w:sz w:val="20"/>
                <w:szCs w:val="20"/>
              </w:rPr>
              <w:t xml:space="preserve">SU5a </w:t>
            </w:r>
            <w:r w:rsidRPr="00D95CCB">
              <w:rPr>
                <w:rFonts w:ascii="Verdana" w:hAnsi="Verdana" w:cs="Verdana"/>
                <w:sz w:val="20"/>
                <w:szCs w:val="20"/>
              </w:rPr>
              <w:t>Acquisire gli strumenti necessari per confrontare correnti, autori ed opere con altre tradizioni e culture.</w:t>
            </w:r>
          </w:p>
          <w:p w14:paraId="00E6B55D" w14:textId="77777777" w:rsidR="002767E6" w:rsidRPr="00D95CCB" w:rsidRDefault="002767E6" w:rsidP="00EE72D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  <w:p w14:paraId="2DC865B0" w14:textId="77777777" w:rsidR="002767E6" w:rsidRPr="00D95CCB" w:rsidRDefault="002767E6" w:rsidP="00EE72D2">
            <w:pPr>
              <w:autoSpaceDE w:val="0"/>
              <w:rPr>
                <w:rFonts w:ascii="Verdana" w:hAnsi="Verdana" w:cs="Verdana"/>
                <w:bCs/>
                <w:sz w:val="20"/>
                <w:szCs w:val="20"/>
              </w:rPr>
            </w:pPr>
            <w:r w:rsidRPr="00D95CCB">
              <w:rPr>
                <w:rFonts w:ascii="Verdana" w:hAnsi="Verdana" w:cs="Arial"/>
                <w:b/>
                <w:sz w:val="20"/>
                <w:szCs w:val="20"/>
              </w:rPr>
              <w:t xml:space="preserve">SU5b </w:t>
            </w:r>
            <w:r w:rsidRPr="00D95CCB">
              <w:rPr>
                <w:rFonts w:ascii="Verdana" w:hAnsi="Verdana" w:cs="Verdana"/>
                <w:sz w:val="20"/>
                <w:szCs w:val="20"/>
              </w:rPr>
              <w:t>Saper fruire delle espressioni creative delle arti e dei mezzi espressivi, compresi lo spettacolo, la musica, le arti visive.</w:t>
            </w:r>
          </w:p>
          <w:p w14:paraId="7BF1CD8D" w14:textId="77777777" w:rsidR="002767E6" w:rsidRPr="00D95CCB" w:rsidRDefault="002767E6" w:rsidP="00EE72D2">
            <w:pPr>
              <w:autoSpaceDE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  <w:p w14:paraId="0667A3E8" w14:textId="77777777" w:rsidR="002767E6" w:rsidRPr="00D95CCB" w:rsidRDefault="002767E6" w:rsidP="00EE72D2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D95CCB">
              <w:rPr>
                <w:rFonts w:ascii="Verdana" w:hAnsi="Verdana" w:cs="Arial"/>
                <w:b/>
                <w:sz w:val="20"/>
                <w:szCs w:val="20"/>
              </w:rPr>
              <w:t>SU5c</w:t>
            </w:r>
            <w:r w:rsidRPr="00D95CCB"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 w:rsidRPr="00D95CCB">
              <w:rPr>
                <w:rFonts w:ascii="Verdana" w:hAnsi="Verdana" w:cs="Verdana"/>
                <w:sz w:val="20"/>
                <w:szCs w:val="20"/>
              </w:rPr>
              <w:t>Cogliere la dimensione storica di un'opera letteraria, artistica e grafica, intesa come riferimento a un dato contesto.</w:t>
            </w:r>
          </w:p>
          <w:p w14:paraId="5107B8F2" w14:textId="77777777" w:rsidR="002767E6" w:rsidRPr="00D95CCB" w:rsidRDefault="002767E6" w:rsidP="00EE72D2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304F0890" w14:textId="77777777" w:rsidR="002767E6" w:rsidRPr="00D95CCB" w:rsidRDefault="002767E6" w:rsidP="00EE72D2">
            <w:pPr>
              <w:rPr>
                <w:rFonts w:ascii="Verdana" w:hAnsi="Verdana" w:cs="Verdana"/>
                <w:sz w:val="20"/>
                <w:szCs w:val="20"/>
              </w:rPr>
            </w:pPr>
            <w:r w:rsidRPr="00D95CCB">
              <w:rPr>
                <w:rFonts w:ascii="Verdana" w:hAnsi="Verdana" w:cs="Verdana"/>
                <w:b/>
                <w:sz w:val="20"/>
                <w:szCs w:val="20"/>
              </w:rPr>
              <w:t>SU5</w:t>
            </w:r>
            <w:proofErr w:type="gramStart"/>
            <w:r w:rsidRPr="00D95CCB">
              <w:rPr>
                <w:rFonts w:ascii="Verdana" w:hAnsi="Verdana" w:cs="Verdana"/>
                <w:b/>
                <w:sz w:val="20"/>
                <w:szCs w:val="20"/>
              </w:rPr>
              <w:t xml:space="preserve">e  </w:t>
            </w:r>
            <w:r w:rsidRPr="00D95CCB">
              <w:rPr>
                <w:rFonts w:ascii="Verdana" w:hAnsi="Verdana" w:cs="Verdana"/>
                <w:sz w:val="20"/>
                <w:szCs w:val="20"/>
              </w:rPr>
              <w:t>Acquisire</w:t>
            </w:r>
            <w:proofErr w:type="gramEnd"/>
            <w:r w:rsidRPr="00D95CCB">
              <w:rPr>
                <w:rFonts w:ascii="Verdana" w:hAnsi="Verdana" w:cs="Verdana"/>
                <w:sz w:val="20"/>
                <w:szCs w:val="20"/>
              </w:rPr>
              <w:t xml:space="preserve">  coscienza della storicità della lingua italiana e delle </w:t>
            </w:r>
            <w:r w:rsidRPr="00D95CCB">
              <w:rPr>
                <w:rFonts w:ascii="Verdana" w:hAnsi="Verdana" w:cs="Verdana"/>
                <w:sz w:val="20"/>
                <w:szCs w:val="20"/>
              </w:rPr>
              <w:lastRenderedPageBreak/>
              <w:t>altre lingue attraverso la lettura di alcuni testi letterari distanti nel tempo, approfondendo elementi di storia</w:t>
            </w:r>
            <w:r w:rsidRPr="00D95CCB">
              <w:rPr>
                <w:rFonts w:ascii="Verdana" w:hAnsi="Verdana" w:cs="Verdana"/>
                <w:sz w:val="20"/>
                <w:szCs w:val="20"/>
                <w:vertAlign w:val="superscript"/>
              </w:rPr>
              <w:t xml:space="preserve"> </w:t>
            </w:r>
            <w:r w:rsidRPr="00D95CCB">
              <w:rPr>
                <w:rFonts w:ascii="Verdana" w:hAnsi="Verdana" w:cs="Verdana"/>
                <w:sz w:val="20"/>
                <w:szCs w:val="20"/>
              </w:rPr>
              <w:t>della lingua.</w:t>
            </w:r>
          </w:p>
          <w:p w14:paraId="63083E53" w14:textId="77777777" w:rsidR="002767E6" w:rsidRPr="00D95CCB" w:rsidRDefault="002767E6" w:rsidP="00EE72D2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4E4BD0F7" w14:textId="77777777" w:rsidR="002767E6" w:rsidRPr="00D95CCB" w:rsidRDefault="002767E6" w:rsidP="00EE72D2">
            <w:pPr>
              <w:rPr>
                <w:rFonts w:ascii="Verdana" w:hAnsi="Verdana" w:cs="Verdana"/>
                <w:sz w:val="20"/>
                <w:szCs w:val="20"/>
              </w:rPr>
            </w:pPr>
            <w:r w:rsidRPr="00D95CCB">
              <w:rPr>
                <w:rFonts w:ascii="Verdana" w:hAnsi="Verdana" w:cs="Verdana"/>
                <w:b/>
                <w:sz w:val="20"/>
                <w:szCs w:val="20"/>
              </w:rPr>
              <w:t>SU5f</w:t>
            </w:r>
            <w:r w:rsidRPr="00D95CCB">
              <w:rPr>
                <w:rFonts w:ascii="Verdana" w:hAnsi="Verdana" w:cs="Verdana"/>
                <w:sz w:val="20"/>
                <w:szCs w:val="20"/>
              </w:rPr>
              <w:t xml:space="preserve"> Acquisire la chiara cognizione del percorso storico della letteratura italiana dalle origini al XIX secolo.</w:t>
            </w:r>
          </w:p>
          <w:p w14:paraId="4D9C7343" w14:textId="77777777" w:rsidR="002767E6" w:rsidRPr="00D95CCB" w:rsidRDefault="002767E6" w:rsidP="00EE72D2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05FEC1E3" w14:textId="77777777" w:rsidR="002767E6" w:rsidRPr="00D95CCB" w:rsidRDefault="002767E6" w:rsidP="00EE72D2">
            <w:pPr>
              <w:rPr>
                <w:rFonts w:ascii="Verdana" w:hAnsi="Verdana" w:cs="Verdana"/>
                <w:sz w:val="20"/>
                <w:szCs w:val="20"/>
              </w:rPr>
            </w:pPr>
            <w:r w:rsidRPr="00D95CCB">
              <w:rPr>
                <w:rFonts w:ascii="Verdana" w:hAnsi="Verdana" w:cs="Verdana"/>
                <w:b/>
                <w:sz w:val="20"/>
                <w:szCs w:val="20"/>
              </w:rPr>
              <w:t>SU5</w:t>
            </w:r>
            <w:proofErr w:type="gramStart"/>
            <w:r w:rsidRPr="00D95CCB">
              <w:rPr>
                <w:rFonts w:ascii="Verdana" w:hAnsi="Verdana" w:cs="Verdana"/>
                <w:b/>
                <w:sz w:val="20"/>
                <w:szCs w:val="20"/>
              </w:rPr>
              <w:t xml:space="preserve">g  </w:t>
            </w:r>
            <w:r w:rsidRPr="00D95CCB">
              <w:rPr>
                <w:rFonts w:ascii="Verdana" w:hAnsi="Verdana" w:cs="Verdana"/>
                <w:sz w:val="20"/>
                <w:szCs w:val="20"/>
              </w:rPr>
              <w:t>Comprendere</w:t>
            </w:r>
            <w:proofErr w:type="gramEnd"/>
            <w:r w:rsidRPr="00D95CCB">
              <w:rPr>
                <w:rFonts w:ascii="Verdana" w:hAnsi="Verdana" w:cs="Verdana"/>
                <w:sz w:val="20"/>
                <w:szCs w:val="20"/>
              </w:rPr>
              <w:t xml:space="preserve"> l’incidenza degli autori e degli artisti sul linguaggio e sulla codificazione letteraria e artistica  (nel senso sia della continuità sia della rottura).</w:t>
            </w:r>
          </w:p>
          <w:p w14:paraId="1960CE33" w14:textId="77777777" w:rsidR="002767E6" w:rsidRPr="00D95CCB" w:rsidRDefault="002767E6" w:rsidP="00EE72D2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31D33EDD" w14:textId="77777777" w:rsidR="002767E6" w:rsidRPr="00D95CCB" w:rsidRDefault="002767E6" w:rsidP="00EE72D2">
            <w:pPr>
              <w:rPr>
                <w:rFonts w:ascii="Verdana" w:hAnsi="Verdana" w:cs="Verdana"/>
                <w:sz w:val="20"/>
                <w:szCs w:val="20"/>
              </w:rPr>
            </w:pPr>
            <w:r w:rsidRPr="00D95CCB">
              <w:rPr>
                <w:rFonts w:ascii="Verdana" w:hAnsi="Verdana" w:cs="Verdana"/>
                <w:b/>
                <w:sz w:val="20"/>
                <w:szCs w:val="20"/>
              </w:rPr>
              <w:t xml:space="preserve">SU5h </w:t>
            </w:r>
            <w:r w:rsidRPr="00D95CCB">
              <w:rPr>
                <w:rFonts w:ascii="Verdana" w:hAnsi="Verdana" w:cs="Verdana"/>
                <w:sz w:val="20"/>
                <w:szCs w:val="20"/>
              </w:rPr>
              <w:t>Individuare il contesto culturale entro cui l'arte e la letteratura si collocano con i propri mezzi espressivi.</w:t>
            </w:r>
          </w:p>
          <w:p w14:paraId="101F70F1" w14:textId="77777777" w:rsidR="002767E6" w:rsidRPr="00D95CCB" w:rsidRDefault="002767E6" w:rsidP="00EE72D2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213C7A0F" w14:textId="77777777" w:rsidR="002767E6" w:rsidRPr="00D95CCB" w:rsidRDefault="002767E6" w:rsidP="00EE72D2">
            <w:pPr>
              <w:rPr>
                <w:rFonts w:ascii="Verdana" w:hAnsi="Verdana" w:cs="Verdana"/>
                <w:sz w:val="20"/>
                <w:szCs w:val="20"/>
              </w:rPr>
            </w:pPr>
            <w:r w:rsidRPr="00D95CCB">
              <w:rPr>
                <w:rFonts w:ascii="Verdana" w:hAnsi="Verdana" w:cs="Verdana"/>
                <w:b/>
                <w:sz w:val="20"/>
                <w:szCs w:val="20"/>
              </w:rPr>
              <w:t xml:space="preserve">SU5l </w:t>
            </w:r>
            <w:r w:rsidRPr="00D95CCB">
              <w:rPr>
                <w:rFonts w:ascii="Verdana" w:hAnsi="Verdana" w:cs="Verdana"/>
                <w:sz w:val="20"/>
                <w:szCs w:val="20"/>
              </w:rPr>
              <w:t>Cogliere i rapporti delle espressioni e produzioni artistiche ed espressive nazionali con quelle di altri Paesi.</w:t>
            </w:r>
          </w:p>
          <w:p w14:paraId="2823673E" w14:textId="77777777" w:rsidR="002767E6" w:rsidRPr="00D95CCB" w:rsidRDefault="002767E6" w:rsidP="00EE72D2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713C8E89" w14:textId="77777777" w:rsidR="002767E6" w:rsidRPr="00D95CCB" w:rsidRDefault="002767E6" w:rsidP="00EE72D2">
            <w:pPr>
              <w:rPr>
                <w:rFonts w:ascii="Verdana" w:hAnsi="Verdana" w:cs="Verdana"/>
                <w:sz w:val="20"/>
                <w:szCs w:val="20"/>
              </w:rPr>
            </w:pPr>
            <w:r w:rsidRPr="00D95CCB">
              <w:rPr>
                <w:rFonts w:ascii="Verdana" w:hAnsi="Verdana" w:cs="Verdana"/>
                <w:b/>
                <w:sz w:val="20"/>
                <w:szCs w:val="20"/>
              </w:rPr>
              <w:lastRenderedPageBreak/>
              <w:t xml:space="preserve">SU5m </w:t>
            </w:r>
            <w:r w:rsidRPr="00D95CCB">
              <w:rPr>
                <w:rFonts w:ascii="Verdana" w:hAnsi="Verdana" w:cs="Verdana"/>
                <w:sz w:val="20"/>
                <w:szCs w:val="20"/>
              </w:rPr>
              <w:t>Inquadrare opere e artisti nel contesto storico di riferimento.</w:t>
            </w:r>
          </w:p>
          <w:p w14:paraId="3B3515E1" w14:textId="77777777" w:rsidR="002767E6" w:rsidRPr="00D95CCB" w:rsidRDefault="002767E6" w:rsidP="00EE72D2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7E95392B" w14:textId="77777777" w:rsidR="002767E6" w:rsidRPr="00D95CCB" w:rsidRDefault="002767E6" w:rsidP="00EE72D2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  <w:p w14:paraId="3DBF1E0F" w14:textId="77777777" w:rsidR="002767E6" w:rsidRPr="00D95CCB" w:rsidRDefault="002767E6" w:rsidP="00EE72D2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  <w:p w14:paraId="67F0ED9A" w14:textId="77777777" w:rsidR="002767E6" w:rsidRPr="00D95CCB" w:rsidRDefault="002767E6" w:rsidP="00EE72D2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  <w:p w14:paraId="20D82A14" w14:textId="77777777" w:rsidR="002767E6" w:rsidRPr="00D95CCB" w:rsidRDefault="002767E6" w:rsidP="00EE72D2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  <w:p w14:paraId="1FD301C8" w14:textId="77777777" w:rsidR="002767E6" w:rsidRPr="00D95CCB" w:rsidRDefault="002767E6" w:rsidP="00EE72D2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  <w:p w14:paraId="7CF81830" w14:textId="77777777" w:rsidR="002767E6" w:rsidRPr="00D95CCB" w:rsidRDefault="002767E6" w:rsidP="00EE72D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D95CCB">
              <w:rPr>
                <w:rFonts w:ascii="Verdana" w:hAnsi="Verdana" w:cs="Verdana"/>
                <w:b/>
                <w:sz w:val="20"/>
                <w:szCs w:val="20"/>
              </w:rPr>
              <w:t xml:space="preserve">SU5n </w:t>
            </w:r>
            <w:r w:rsidRPr="00D95CCB">
              <w:rPr>
                <w:rFonts w:ascii="Verdana" w:hAnsi="Verdana" w:cs="Verdana"/>
                <w:bCs/>
                <w:sz w:val="20"/>
                <w:szCs w:val="20"/>
              </w:rPr>
              <w:t>Essere consapevole del significato della riflessione filosofica come modalità specifica e fondamentale della ragione umana che, in epoche diverse e in diverse tradizioni culturali, ripropone costantemente la domanda sulla conoscenza, sull’esistenza dell’uomo e sul senso dell’essere e dell’esistere.</w:t>
            </w:r>
          </w:p>
          <w:p w14:paraId="54C4F507" w14:textId="77777777" w:rsidR="002767E6" w:rsidRPr="00D95CCB" w:rsidRDefault="002767E6" w:rsidP="00EE72D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  <w:p w14:paraId="22F8F6AB" w14:textId="77777777" w:rsidR="002767E6" w:rsidRPr="00D95CCB" w:rsidRDefault="002767E6" w:rsidP="00EE72D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D95CCB">
              <w:rPr>
                <w:rFonts w:ascii="Verdana" w:hAnsi="Verdana" w:cs="Verdana"/>
                <w:b/>
                <w:sz w:val="20"/>
                <w:szCs w:val="20"/>
              </w:rPr>
              <w:t xml:space="preserve">SU5o </w:t>
            </w:r>
            <w:r w:rsidRPr="00D95CCB">
              <w:rPr>
                <w:rFonts w:ascii="Verdana" w:hAnsi="Verdana" w:cs="Verdana"/>
                <w:bCs/>
                <w:sz w:val="20"/>
                <w:szCs w:val="20"/>
              </w:rPr>
              <w:t>Saper contestualizzare le questioni filosofiche e i diversi campi conoscitivi.</w:t>
            </w:r>
          </w:p>
          <w:p w14:paraId="441BD1E4" w14:textId="77777777" w:rsidR="002767E6" w:rsidRPr="00D95CCB" w:rsidRDefault="002767E6" w:rsidP="00EE72D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  <w:p w14:paraId="680D42FB" w14:textId="1B3CEE4E" w:rsidR="002767E6" w:rsidRPr="00D95CCB" w:rsidRDefault="002767E6" w:rsidP="00FC1D99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D95CCB">
              <w:rPr>
                <w:rFonts w:ascii="Verdana" w:hAnsi="Verdana" w:cs="Verdana"/>
                <w:b/>
                <w:sz w:val="20"/>
                <w:szCs w:val="20"/>
              </w:rPr>
              <w:t xml:space="preserve">SU5p </w:t>
            </w:r>
            <w:r w:rsidRPr="00D95CCB">
              <w:rPr>
                <w:rFonts w:ascii="Verdana" w:hAnsi="Verdana" w:cs="Verdana"/>
                <w:bCs/>
                <w:sz w:val="20"/>
                <w:szCs w:val="20"/>
              </w:rPr>
              <w:t>Individuare i nessi tra la filosofia e le altre discipline.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F73A5" w14:textId="77777777" w:rsidR="002767E6" w:rsidRPr="00D95CCB" w:rsidRDefault="002767E6" w:rsidP="00EE72D2">
            <w:pPr>
              <w:tabs>
                <w:tab w:val="left" w:pos="5632"/>
              </w:tabs>
              <w:snapToGrid w:val="0"/>
              <w:ind w:left="36"/>
              <w:rPr>
                <w:rFonts w:ascii="Verdana" w:hAnsi="Verdana" w:cs="Verdana"/>
                <w:i/>
                <w:sz w:val="20"/>
                <w:szCs w:val="20"/>
              </w:rPr>
            </w:pPr>
          </w:p>
          <w:p w14:paraId="34946053" w14:textId="77777777" w:rsidR="002767E6" w:rsidRPr="00D95CCB" w:rsidRDefault="002767E6" w:rsidP="00EE72D2">
            <w:pPr>
              <w:tabs>
                <w:tab w:val="left" w:pos="5632"/>
              </w:tabs>
              <w:ind w:left="36"/>
              <w:rPr>
                <w:rFonts w:ascii="Verdana" w:hAnsi="Verdana" w:cs="Verdana"/>
                <w:i/>
                <w:sz w:val="20"/>
                <w:szCs w:val="20"/>
              </w:rPr>
            </w:pPr>
            <w:r w:rsidRPr="00D95CCB">
              <w:rPr>
                <w:rFonts w:ascii="Verdana" w:hAnsi="Verdana" w:cs="Verdana"/>
                <w:i/>
                <w:sz w:val="20"/>
                <w:szCs w:val="20"/>
              </w:rPr>
              <w:t xml:space="preserve">Gli aspetti fondamentali della cultura e della tradizione letteraria, artistica, filosofica, religiosa italiana ed europea attraverso lo studio delle opere, degli autori e delle correnti di pensiero più significativi. </w:t>
            </w:r>
          </w:p>
          <w:p w14:paraId="3B4032C2" w14:textId="77777777" w:rsidR="002767E6" w:rsidRPr="00D95CCB" w:rsidRDefault="002767E6" w:rsidP="00EE72D2">
            <w:pPr>
              <w:tabs>
                <w:tab w:val="left" w:pos="5632"/>
              </w:tabs>
              <w:ind w:left="36"/>
              <w:rPr>
                <w:rFonts w:ascii="Verdana" w:hAnsi="Verdana" w:cs="Verdana"/>
                <w:i/>
                <w:sz w:val="20"/>
                <w:szCs w:val="20"/>
              </w:rPr>
            </w:pPr>
          </w:p>
          <w:p w14:paraId="28E817D1" w14:textId="77777777" w:rsidR="002767E6" w:rsidRPr="00D95CCB" w:rsidRDefault="002767E6" w:rsidP="00EE72D2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  <w:p w14:paraId="6AE67082" w14:textId="77777777" w:rsidR="002767E6" w:rsidRPr="00D95CCB" w:rsidRDefault="002767E6" w:rsidP="00EE72D2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D95CCB">
              <w:rPr>
                <w:rFonts w:ascii="Verdana" w:hAnsi="Verdana" w:cs="Verdana"/>
                <w:i/>
                <w:sz w:val="20"/>
                <w:szCs w:val="20"/>
              </w:rPr>
              <w:t>Opera letteraria e contesto.</w:t>
            </w:r>
          </w:p>
          <w:p w14:paraId="25772549" w14:textId="77777777" w:rsidR="002767E6" w:rsidRPr="00D95CCB" w:rsidRDefault="002767E6" w:rsidP="00EE72D2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  <w:p w14:paraId="66DE374F" w14:textId="77777777" w:rsidR="002767E6" w:rsidRPr="00D95CCB" w:rsidRDefault="002767E6" w:rsidP="00EE72D2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  <w:p w14:paraId="75FCD113" w14:textId="77777777" w:rsidR="002767E6" w:rsidRPr="00D95CCB" w:rsidRDefault="002767E6" w:rsidP="00EE72D2">
            <w:pPr>
              <w:tabs>
                <w:tab w:val="left" w:pos="5632"/>
              </w:tabs>
              <w:ind w:left="36"/>
              <w:rPr>
                <w:rFonts w:ascii="Verdana" w:hAnsi="Verdana" w:cs="Verdana"/>
                <w:i/>
                <w:sz w:val="20"/>
                <w:szCs w:val="20"/>
              </w:rPr>
            </w:pPr>
          </w:p>
          <w:p w14:paraId="7EEDBE02" w14:textId="77777777" w:rsidR="002767E6" w:rsidRPr="00D95CCB" w:rsidRDefault="002767E6" w:rsidP="00EE72D2">
            <w:pPr>
              <w:tabs>
                <w:tab w:val="left" w:pos="5632"/>
              </w:tabs>
              <w:ind w:left="36"/>
              <w:rPr>
                <w:rFonts w:ascii="Verdana" w:hAnsi="Verdana" w:cs="Verdana"/>
                <w:i/>
                <w:sz w:val="20"/>
                <w:szCs w:val="20"/>
              </w:rPr>
            </w:pPr>
          </w:p>
          <w:p w14:paraId="019F5987" w14:textId="77777777" w:rsidR="002767E6" w:rsidRPr="00D95CCB" w:rsidRDefault="002767E6" w:rsidP="00EE72D2">
            <w:pPr>
              <w:tabs>
                <w:tab w:val="left" w:pos="5632"/>
              </w:tabs>
              <w:ind w:left="36"/>
              <w:rPr>
                <w:rFonts w:ascii="Verdana" w:hAnsi="Verdana" w:cs="Verdana"/>
                <w:i/>
                <w:sz w:val="20"/>
                <w:szCs w:val="20"/>
              </w:rPr>
            </w:pPr>
          </w:p>
          <w:p w14:paraId="593A3AD3" w14:textId="77777777" w:rsidR="002767E6" w:rsidRPr="00D95CCB" w:rsidRDefault="002767E6" w:rsidP="00EE72D2">
            <w:pPr>
              <w:tabs>
                <w:tab w:val="left" w:pos="5632"/>
              </w:tabs>
              <w:ind w:left="36"/>
              <w:rPr>
                <w:rFonts w:ascii="Verdana" w:hAnsi="Verdana" w:cs="Verdana"/>
                <w:i/>
                <w:sz w:val="20"/>
                <w:szCs w:val="20"/>
              </w:rPr>
            </w:pPr>
          </w:p>
          <w:p w14:paraId="29EFA5FE" w14:textId="77777777" w:rsidR="002767E6" w:rsidRPr="00D95CCB" w:rsidRDefault="002767E6" w:rsidP="00EE72D2">
            <w:pPr>
              <w:tabs>
                <w:tab w:val="left" w:pos="5632"/>
              </w:tabs>
              <w:ind w:left="36"/>
              <w:rPr>
                <w:rFonts w:ascii="Verdana" w:hAnsi="Verdana" w:cs="Verdana"/>
                <w:i/>
                <w:sz w:val="20"/>
                <w:szCs w:val="20"/>
              </w:rPr>
            </w:pPr>
          </w:p>
          <w:p w14:paraId="69BFD172" w14:textId="77777777" w:rsidR="002767E6" w:rsidRPr="00D95CCB" w:rsidRDefault="002767E6" w:rsidP="00EE72D2">
            <w:pPr>
              <w:tabs>
                <w:tab w:val="left" w:pos="5632"/>
              </w:tabs>
              <w:ind w:left="36"/>
              <w:rPr>
                <w:rFonts w:ascii="Verdana" w:hAnsi="Verdana" w:cs="Verdana"/>
                <w:i/>
                <w:sz w:val="20"/>
                <w:szCs w:val="20"/>
              </w:rPr>
            </w:pPr>
          </w:p>
          <w:p w14:paraId="7ED2E9E3" w14:textId="77777777" w:rsidR="002767E6" w:rsidRPr="00D95CCB" w:rsidRDefault="002767E6" w:rsidP="00EE72D2">
            <w:pPr>
              <w:tabs>
                <w:tab w:val="left" w:pos="5632"/>
              </w:tabs>
              <w:ind w:left="36"/>
              <w:rPr>
                <w:rFonts w:ascii="Verdana" w:hAnsi="Verdana" w:cs="Verdana"/>
                <w:i/>
                <w:sz w:val="20"/>
                <w:szCs w:val="20"/>
              </w:rPr>
            </w:pPr>
          </w:p>
          <w:p w14:paraId="7C63A3BF" w14:textId="77777777" w:rsidR="002767E6" w:rsidRPr="00D95CCB" w:rsidRDefault="002767E6" w:rsidP="00EE72D2">
            <w:pPr>
              <w:tabs>
                <w:tab w:val="left" w:pos="5632"/>
              </w:tabs>
              <w:ind w:left="36"/>
              <w:rPr>
                <w:rFonts w:ascii="Verdana" w:hAnsi="Verdana" w:cs="Verdana"/>
                <w:i/>
                <w:sz w:val="20"/>
                <w:szCs w:val="20"/>
              </w:rPr>
            </w:pPr>
          </w:p>
          <w:p w14:paraId="7A3255D8" w14:textId="77777777" w:rsidR="002767E6" w:rsidRPr="00D95CCB" w:rsidRDefault="002767E6" w:rsidP="00FC1D99">
            <w:pPr>
              <w:tabs>
                <w:tab w:val="left" w:pos="5632"/>
              </w:tabs>
              <w:rPr>
                <w:rFonts w:ascii="Verdana" w:hAnsi="Verdana" w:cs="Verdana"/>
                <w:i/>
                <w:sz w:val="20"/>
                <w:szCs w:val="20"/>
              </w:rPr>
            </w:pPr>
            <w:r w:rsidRPr="00D95CCB">
              <w:rPr>
                <w:rFonts w:ascii="Verdana" w:hAnsi="Verdana" w:cs="Verdana"/>
                <w:i/>
                <w:sz w:val="20"/>
                <w:szCs w:val="20"/>
              </w:rPr>
              <w:t>Conoscenza della storia della produzione artistica e architettonica e il significato delle opere d’arte nei diversi contesti storici e culturali in relazione all' indirizzo di studio prescelto.</w:t>
            </w:r>
          </w:p>
          <w:p w14:paraId="781443CA" w14:textId="77777777" w:rsidR="002767E6" w:rsidRPr="00D95CCB" w:rsidRDefault="002767E6" w:rsidP="00EE72D2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  <w:p w14:paraId="3C799432" w14:textId="77777777" w:rsidR="002767E6" w:rsidRPr="00D95CCB" w:rsidRDefault="002767E6" w:rsidP="00EE72D2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D95CCB">
              <w:rPr>
                <w:rFonts w:ascii="Verdana" w:hAnsi="Verdana" w:cs="Verdana"/>
                <w:i/>
                <w:sz w:val="20"/>
                <w:szCs w:val="20"/>
              </w:rPr>
              <w:t xml:space="preserve">Conoscenza </w:t>
            </w:r>
            <w:proofErr w:type="gramStart"/>
            <w:r w:rsidRPr="00D95CCB">
              <w:rPr>
                <w:rFonts w:ascii="Verdana" w:hAnsi="Verdana" w:cs="Verdana"/>
                <w:i/>
                <w:sz w:val="20"/>
                <w:szCs w:val="20"/>
              </w:rPr>
              <w:t>della  storia</w:t>
            </w:r>
            <w:proofErr w:type="gramEnd"/>
            <w:r w:rsidRPr="00D95CCB">
              <w:rPr>
                <w:rFonts w:ascii="Verdana" w:hAnsi="Verdana" w:cs="Verdana"/>
                <w:i/>
                <w:sz w:val="20"/>
                <w:szCs w:val="20"/>
              </w:rPr>
              <w:t xml:space="preserve"> della produzione artistica dal primo Rinascimento fiorentino alla nascita dell'Impressionismo.</w:t>
            </w:r>
          </w:p>
          <w:p w14:paraId="1F3706BA" w14:textId="77777777" w:rsidR="002767E6" w:rsidRPr="00D95CCB" w:rsidRDefault="002767E6" w:rsidP="00EE72D2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  <w:p w14:paraId="1D09C8C4" w14:textId="77777777" w:rsidR="002767E6" w:rsidRPr="00D95CCB" w:rsidRDefault="002767E6" w:rsidP="00EE72D2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D95CCB">
              <w:rPr>
                <w:rFonts w:ascii="Verdana" w:hAnsi="Verdana" w:cs="Verdana"/>
                <w:i/>
                <w:sz w:val="20"/>
                <w:szCs w:val="20"/>
              </w:rPr>
              <w:t xml:space="preserve">Conoscenza delle varie tecniche pittoriche e scultoree nel tempo, delle </w:t>
            </w:r>
            <w:r w:rsidRPr="00D95CCB">
              <w:rPr>
                <w:rFonts w:ascii="Verdana" w:hAnsi="Verdana" w:cs="Verdana"/>
                <w:i/>
                <w:sz w:val="20"/>
                <w:szCs w:val="20"/>
              </w:rPr>
              <w:lastRenderedPageBreak/>
              <w:t>relazioni tra architettura e ambiente.</w:t>
            </w:r>
          </w:p>
          <w:p w14:paraId="1B67CDB7" w14:textId="77777777" w:rsidR="002767E6" w:rsidRPr="00D95CCB" w:rsidRDefault="002767E6" w:rsidP="00EE72D2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  <w:p w14:paraId="784B9608" w14:textId="77777777" w:rsidR="002767E6" w:rsidRPr="00D95CCB" w:rsidRDefault="002767E6" w:rsidP="00EE72D2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D95CCB"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</w:t>
            </w:r>
            <w:r w:rsidRPr="00D95CCB">
              <w:rPr>
                <w:rFonts w:ascii="Verdana" w:hAnsi="Verdana" w:cs="Verdana"/>
                <w:i/>
                <w:sz w:val="20"/>
                <w:szCs w:val="20"/>
              </w:rPr>
              <w:t>Gli elementi essenziali e distintivi della cultura e della civiltà dei paesi di cui si studiano le lingue.</w:t>
            </w:r>
          </w:p>
          <w:p w14:paraId="06C7A5B9" w14:textId="77777777" w:rsidR="002767E6" w:rsidRPr="00D95CCB" w:rsidRDefault="002767E6" w:rsidP="00EE72D2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  <w:p w14:paraId="342D6494" w14:textId="77777777" w:rsidR="002767E6" w:rsidRPr="00D95CCB" w:rsidRDefault="002767E6" w:rsidP="00EE72D2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  <w:p w14:paraId="4C784859" w14:textId="77777777" w:rsidR="002767E6" w:rsidRPr="00D95CCB" w:rsidRDefault="002767E6" w:rsidP="00EE72D2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D95CCB">
              <w:rPr>
                <w:rFonts w:ascii="Verdana" w:hAnsi="Verdana" w:cs="Verdana"/>
                <w:bCs/>
                <w:i/>
                <w:sz w:val="20"/>
                <w:szCs w:val="20"/>
              </w:rPr>
              <w:t>L’ontologia, l’etica e la questione della felicità, il rapporto della filosofia con le tradizioni religiose, il problema della conoscenza, i problemi logici, il rapporto tra la filosofia e le altre forme del sapere, in particolare la scienza e il senso estetico.</w:t>
            </w:r>
          </w:p>
          <w:p w14:paraId="3D7C5C38" w14:textId="77777777" w:rsidR="002767E6" w:rsidRPr="00D95CCB" w:rsidRDefault="002767E6" w:rsidP="00EE72D2">
            <w:pPr>
              <w:tabs>
                <w:tab w:val="center" w:pos="1872"/>
              </w:tabs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  <w:p w14:paraId="66EA9AAC" w14:textId="77777777" w:rsidR="002767E6" w:rsidRPr="00D95CCB" w:rsidRDefault="002767E6" w:rsidP="00EE72D2">
            <w:pPr>
              <w:tabs>
                <w:tab w:val="center" w:pos="1872"/>
              </w:tabs>
              <w:rPr>
                <w:rFonts w:ascii="Verdana" w:hAnsi="Verdana" w:cs="Verdana"/>
                <w:i/>
                <w:sz w:val="20"/>
                <w:szCs w:val="20"/>
              </w:rPr>
            </w:pPr>
            <w:r w:rsidRPr="00D95CCB">
              <w:rPr>
                <w:rFonts w:ascii="Verdana" w:hAnsi="Verdana" w:cs="Verdana"/>
                <w:bCs/>
                <w:i/>
                <w:sz w:val="20"/>
                <w:szCs w:val="20"/>
              </w:rPr>
              <w:t>Conoscenza degli sviluppi del pensiero dall'età ellenistico-</w:t>
            </w:r>
            <w:proofErr w:type="gramStart"/>
            <w:r w:rsidRPr="00D95CCB">
              <w:rPr>
                <w:rFonts w:ascii="Verdana" w:hAnsi="Verdana" w:cs="Verdana"/>
                <w:bCs/>
                <w:i/>
                <w:sz w:val="20"/>
                <w:szCs w:val="20"/>
              </w:rPr>
              <w:t>romana  al</w:t>
            </w:r>
            <w:proofErr w:type="gramEnd"/>
            <w:r w:rsidRPr="00D95CCB"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 XIX secolo.</w:t>
            </w:r>
          </w:p>
          <w:p w14:paraId="7BBF6C8B" w14:textId="77777777" w:rsidR="002767E6" w:rsidRPr="00D95CCB" w:rsidRDefault="002767E6" w:rsidP="00EE72D2">
            <w:pPr>
              <w:shd w:val="clear" w:color="auto" w:fill="FFFFFF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402AF" w14:textId="77777777" w:rsidR="002767E6" w:rsidRPr="00D95CCB" w:rsidRDefault="002767E6" w:rsidP="00EE72D2">
            <w:pPr>
              <w:shd w:val="clear" w:color="auto" w:fill="FFFFFF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09D7ECE3" w14:textId="77777777" w:rsidR="002767E6" w:rsidRPr="00D95CCB" w:rsidRDefault="002767E6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sz w:val="20"/>
                <w:szCs w:val="20"/>
              </w:rPr>
            </w:pPr>
            <w:r w:rsidRPr="00D95CCB">
              <w:rPr>
                <w:rStyle w:val="Enfasigrassetto"/>
                <w:rFonts w:ascii="Verdana" w:hAnsi="Verdana" w:cs="Verdana"/>
                <w:sz w:val="20"/>
                <w:szCs w:val="20"/>
              </w:rPr>
              <w:t xml:space="preserve">Prevalenti </w:t>
            </w:r>
          </w:p>
          <w:p w14:paraId="3BA776F0" w14:textId="77777777" w:rsidR="002767E6" w:rsidRPr="00D95CCB" w:rsidRDefault="002767E6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sz w:val="20"/>
                <w:szCs w:val="20"/>
              </w:rPr>
            </w:pPr>
            <w:r w:rsidRPr="00D95CCB">
              <w:rPr>
                <w:rStyle w:val="Enfasigrassetto"/>
                <w:rFonts w:ascii="Verdana" w:hAnsi="Verdana" w:cs="Verdana"/>
                <w:b w:val="0"/>
                <w:sz w:val="20"/>
                <w:szCs w:val="20"/>
              </w:rPr>
              <w:t>Filosofia</w:t>
            </w:r>
          </w:p>
          <w:p w14:paraId="228AB10D" w14:textId="77777777" w:rsidR="002767E6" w:rsidRPr="00D95CCB" w:rsidRDefault="002767E6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sz w:val="20"/>
                <w:szCs w:val="20"/>
              </w:rPr>
            </w:pPr>
            <w:r w:rsidRPr="00D95CCB">
              <w:rPr>
                <w:rStyle w:val="Enfasigrassetto"/>
                <w:rFonts w:ascii="Verdana" w:hAnsi="Verdana" w:cs="Verdana"/>
                <w:b w:val="0"/>
                <w:sz w:val="20"/>
                <w:szCs w:val="20"/>
              </w:rPr>
              <w:t>Lingua e letteratura italiana</w:t>
            </w:r>
          </w:p>
          <w:p w14:paraId="3DB70DB9" w14:textId="77777777" w:rsidR="002767E6" w:rsidRPr="00D95CCB" w:rsidRDefault="002767E6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sz w:val="20"/>
                <w:szCs w:val="20"/>
              </w:rPr>
            </w:pPr>
            <w:r w:rsidRPr="00D95CCB">
              <w:rPr>
                <w:rStyle w:val="Enfasigrassetto"/>
                <w:rFonts w:ascii="Verdana" w:hAnsi="Verdana" w:cs="Verdana"/>
                <w:b w:val="0"/>
                <w:sz w:val="20"/>
                <w:szCs w:val="20"/>
              </w:rPr>
              <w:t>Matematica e Fisica</w:t>
            </w:r>
          </w:p>
          <w:p w14:paraId="32964F6B" w14:textId="77777777" w:rsidR="002767E6" w:rsidRPr="00D95CCB" w:rsidRDefault="002767E6" w:rsidP="00EE72D2">
            <w:pPr>
              <w:shd w:val="clear" w:color="auto" w:fill="FFFFFF"/>
            </w:pPr>
            <w:r w:rsidRPr="00D95CCB">
              <w:rPr>
                <w:rStyle w:val="Enfasigrassetto"/>
                <w:rFonts w:ascii="Verdana" w:hAnsi="Verdana" w:cs="Verdana"/>
                <w:b w:val="0"/>
                <w:sz w:val="20"/>
                <w:szCs w:val="20"/>
              </w:rPr>
              <w:t>Storia dell'Arte</w:t>
            </w:r>
          </w:p>
          <w:p w14:paraId="4B719436" w14:textId="77777777" w:rsidR="002767E6" w:rsidRPr="00D95CCB" w:rsidRDefault="002767E6" w:rsidP="00EE72D2">
            <w:pPr>
              <w:shd w:val="clear" w:color="auto" w:fill="FFFFFF"/>
            </w:pPr>
          </w:p>
          <w:p w14:paraId="5F4FBB60" w14:textId="77777777" w:rsidR="002767E6" w:rsidRPr="00D95CCB" w:rsidRDefault="002767E6" w:rsidP="00EE72D2">
            <w:pPr>
              <w:shd w:val="clear" w:color="auto" w:fill="FFFFFF"/>
            </w:pPr>
          </w:p>
          <w:p w14:paraId="10D430F6" w14:textId="77777777" w:rsidR="002767E6" w:rsidRPr="00D95CCB" w:rsidRDefault="002767E6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sz w:val="20"/>
                <w:szCs w:val="20"/>
              </w:rPr>
            </w:pPr>
            <w:r w:rsidRPr="00D95CCB">
              <w:rPr>
                <w:rStyle w:val="Enfasigrassetto"/>
                <w:rFonts w:ascii="Verdana" w:hAnsi="Verdana" w:cs="Verdana"/>
                <w:sz w:val="20"/>
                <w:szCs w:val="20"/>
              </w:rPr>
              <w:t>Concorrenti</w:t>
            </w:r>
          </w:p>
          <w:p w14:paraId="3767141A" w14:textId="77777777" w:rsidR="002767E6" w:rsidRPr="00D95CCB" w:rsidRDefault="002767E6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sz w:val="20"/>
                <w:szCs w:val="20"/>
              </w:rPr>
            </w:pPr>
            <w:r w:rsidRPr="00D95CCB">
              <w:rPr>
                <w:rStyle w:val="Enfasigrassetto"/>
                <w:rFonts w:ascii="Verdana" w:hAnsi="Verdana" w:cs="Verdana"/>
                <w:b w:val="0"/>
                <w:sz w:val="20"/>
                <w:szCs w:val="20"/>
              </w:rPr>
              <w:t>Lingua straniera</w:t>
            </w:r>
          </w:p>
          <w:p w14:paraId="087AEEE8" w14:textId="77777777" w:rsidR="002767E6" w:rsidRPr="00D95CCB" w:rsidRDefault="002767E6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sz w:val="20"/>
                <w:szCs w:val="20"/>
              </w:rPr>
            </w:pPr>
            <w:r w:rsidRPr="00D95CCB">
              <w:rPr>
                <w:rStyle w:val="Enfasigrassetto"/>
                <w:rFonts w:ascii="Verdana" w:hAnsi="Verdana" w:cs="Verdana"/>
                <w:b w:val="0"/>
                <w:sz w:val="20"/>
                <w:szCs w:val="20"/>
              </w:rPr>
              <w:t>Discipline Grafiche</w:t>
            </w:r>
          </w:p>
          <w:p w14:paraId="6F2BFC5E" w14:textId="77777777" w:rsidR="002767E6" w:rsidRPr="00D95CCB" w:rsidRDefault="002767E6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sz w:val="20"/>
                <w:szCs w:val="20"/>
              </w:rPr>
            </w:pPr>
            <w:r w:rsidRPr="00D95CCB">
              <w:rPr>
                <w:rStyle w:val="Enfasigrassetto"/>
                <w:rFonts w:ascii="Verdana" w:hAnsi="Verdana" w:cs="Verdana"/>
                <w:b w:val="0"/>
                <w:sz w:val="20"/>
                <w:szCs w:val="20"/>
              </w:rPr>
              <w:t xml:space="preserve">Laboratorio Grafico </w:t>
            </w:r>
          </w:p>
          <w:p w14:paraId="057D83EF" w14:textId="77777777" w:rsidR="002767E6" w:rsidRPr="00D95CCB" w:rsidRDefault="002767E6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sz w:val="20"/>
                <w:szCs w:val="20"/>
              </w:rPr>
            </w:pPr>
            <w:r w:rsidRPr="00D95CCB">
              <w:rPr>
                <w:rStyle w:val="Enfasigrassetto"/>
                <w:rFonts w:ascii="Verdana" w:hAnsi="Verdana" w:cs="Verdana"/>
                <w:b w:val="0"/>
                <w:sz w:val="20"/>
                <w:szCs w:val="20"/>
              </w:rPr>
              <w:lastRenderedPageBreak/>
              <w:t>Discipline audiovisive e multimediali</w:t>
            </w:r>
          </w:p>
          <w:p w14:paraId="3B3B1CF3" w14:textId="77777777" w:rsidR="002767E6" w:rsidRPr="00D95CCB" w:rsidRDefault="002767E6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sz w:val="20"/>
                <w:szCs w:val="20"/>
              </w:rPr>
            </w:pPr>
            <w:r w:rsidRPr="00D95CCB">
              <w:rPr>
                <w:rStyle w:val="Enfasigrassetto"/>
                <w:rFonts w:ascii="Verdana" w:hAnsi="Verdana" w:cs="Verdana"/>
                <w:b w:val="0"/>
                <w:sz w:val="20"/>
                <w:szCs w:val="20"/>
              </w:rPr>
              <w:t>Laboratorio audiovisivo e multimediale</w:t>
            </w:r>
          </w:p>
          <w:p w14:paraId="65D267CC" w14:textId="77777777" w:rsidR="002767E6" w:rsidRPr="00D95CCB" w:rsidRDefault="002767E6" w:rsidP="00EE72D2">
            <w:pPr>
              <w:shd w:val="clear" w:color="auto" w:fill="FFFFFF"/>
            </w:pPr>
            <w:r w:rsidRPr="00D95CCB">
              <w:rPr>
                <w:rStyle w:val="Enfasigrassetto"/>
                <w:rFonts w:ascii="Verdana" w:hAnsi="Verdana" w:cs="Verdana"/>
                <w:b w:val="0"/>
                <w:sz w:val="20"/>
                <w:szCs w:val="20"/>
              </w:rPr>
              <w:t>Religione</w:t>
            </w:r>
          </w:p>
        </w:tc>
      </w:tr>
      <w:tr w:rsidR="00D95CCB" w:rsidRPr="00D95CCB" w14:paraId="559B3DAE" w14:textId="77777777" w:rsidTr="008839A9">
        <w:trPr>
          <w:trHeight w:val="713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AED091" w14:textId="77777777" w:rsidR="002767E6" w:rsidRPr="00D95CCB" w:rsidRDefault="002767E6" w:rsidP="00EE72D2">
            <w:pPr>
              <w:pStyle w:val="Paragrafoelenco"/>
              <w:snapToGrid w:val="0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</w:p>
          <w:p w14:paraId="1D8415AE" w14:textId="77777777" w:rsidR="002767E6" w:rsidRPr="00D95CCB" w:rsidRDefault="002767E6" w:rsidP="00EE72D2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  <w:r w:rsidRPr="00D95CCB">
              <w:rPr>
                <w:rFonts w:ascii="Verdana" w:hAnsi="Verdana" w:cs="Verdana"/>
                <w:b/>
                <w:sz w:val="20"/>
                <w:szCs w:val="20"/>
              </w:rPr>
              <w:t>COMPETENZE SOCIALI E CIVICHE</w:t>
            </w:r>
          </w:p>
          <w:p w14:paraId="6F40873B" w14:textId="77777777" w:rsidR="002767E6" w:rsidRPr="00D95CCB" w:rsidRDefault="002767E6" w:rsidP="00EE72D2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</w:p>
          <w:p w14:paraId="1990C62A" w14:textId="77777777" w:rsidR="002767E6" w:rsidRPr="00D95CCB" w:rsidRDefault="002767E6" w:rsidP="00EE72D2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</w:p>
          <w:p w14:paraId="620F0A1B" w14:textId="77777777" w:rsidR="002767E6" w:rsidRPr="00D95CCB" w:rsidRDefault="002767E6" w:rsidP="00EE72D2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  <w:r w:rsidRPr="00D95CCB">
              <w:rPr>
                <w:rFonts w:ascii="Verdana" w:hAnsi="Verdana" w:cs="Verdana"/>
                <w:b/>
                <w:sz w:val="20"/>
                <w:szCs w:val="20"/>
              </w:rPr>
              <w:t>CONSAPEVO</w:t>
            </w:r>
          </w:p>
          <w:p w14:paraId="76038745" w14:textId="77777777" w:rsidR="002767E6" w:rsidRPr="00D95CCB" w:rsidRDefault="002767E6" w:rsidP="00EE72D2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  <w:proofErr w:type="gramStart"/>
            <w:r w:rsidRPr="00D95CCB">
              <w:rPr>
                <w:rFonts w:ascii="Verdana" w:hAnsi="Verdana" w:cs="Verdana"/>
                <w:b/>
                <w:sz w:val="20"/>
                <w:szCs w:val="20"/>
              </w:rPr>
              <w:t>LEZZA  ED</w:t>
            </w:r>
            <w:proofErr w:type="gramEnd"/>
            <w:r w:rsidRPr="00D95CCB">
              <w:rPr>
                <w:rFonts w:ascii="Verdana" w:hAnsi="Verdana" w:cs="Verdana"/>
                <w:b/>
                <w:sz w:val="20"/>
                <w:szCs w:val="20"/>
              </w:rPr>
              <w:t xml:space="preserve"> ESPRESSIONECULTURALE</w:t>
            </w:r>
          </w:p>
          <w:p w14:paraId="00695DA1" w14:textId="77777777" w:rsidR="002767E6" w:rsidRPr="00D95CCB" w:rsidRDefault="002767E6" w:rsidP="00EE72D2">
            <w:pPr>
              <w:pStyle w:val="Paragrafoelenco"/>
              <w:spacing w:after="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398AD4" w14:textId="77777777" w:rsidR="002767E6" w:rsidRPr="00D95CCB" w:rsidRDefault="002767E6" w:rsidP="00EE72D2">
            <w:pPr>
              <w:pStyle w:val="Paragrafoelenco"/>
              <w:autoSpaceDE w:val="0"/>
              <w:snapToGrid w:val="0"/>
              <w:spacing w:after="0" w:line="240" w:lineRule="auto"/>
              <w:ind w:left="0"/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B8FE0B3" w14:textId="77777777" w:rsidR="002767E6" w:rsidRPr="00D95CCB" w:rsidRDefault="002767E6" w:rsidP="00EE72D2">
            <w:pPr>
              <w:pStyle w:val="Paragrafoelenco"/>
              <w:autoSpaceDE w:val="0"/>
              <w:spacing w:after="0" w:line="240" w:lineRule="auto"/>
              <w:ind w:left="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D95CCB">
              <w:rPr>
                <w:rFonts w:ascii="Verdana" w:hAnsi="Verdana" w:cs="Arial"/>
                <w:b/>
                <w:sz w:val="20"/>
                <w:szCs w:val="20"/>
              </w:rPr>
              <w:t>SU6 Essere consapevole del significato culturale del patrimonio archeologico, architettonico e artistico italiano, della sua importanza come fondamentale risorsa economica, della necessità di preservarlo attraverso gli strumenti della tutela e della conservazione.</w:t>
            </w:r>
          </w:p>
          <w:p w14:paraId="09AC1AA8" w14:textId="77777777" w:rsidR="002767E6" w:rsidRPr="00D95CCB" w:rsidRDefault="002767E6" w:rsidP="00EE72D2">
            <w:pPr>
              <w:pStyle w:val="Paragrafoelenco"/>
              <w:autoSpaceDE w:val="0"/>
              <w:spacing w:after="0" w:line="240" w:lineRule="auto"/>
              <w:ind w:left="0"/>
              <w:contextualSpacing/>
              <w:rPr>
                <w:rFonts w:ascii="Verdana" w:hAnsi="Verdana" w:cs="Arial"/>
                <w:sz w:val="20"/>
                <w:szCs w:val="20"/>
              </w:rPr>
            </w:pPr>
          </w:p>
          <w:p w14:paraId="2A875A9A" w14:textId="77777777" w:rsidR="002767E6" w:rsidRPr="00D95CCB" w:rsidRDefault="002767E6" w:rsidP="00EE72D2">
            <w:pPr>
              <w:pStyle w:val="Paragrafoelenco"/>
              <w:autoSpaceDE w:val="0"/>
              <w:spacing w:after="0" w:line="240" w:lineRule="auto"/>
              <w:ind w:left="0"/>
              <w:contextualSpacing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D95CCB">
              <w:rPr>
                <w:rFonts w:ascii="Verdana" w:hAnsi="Verdana" w:cs="Arial"/>
                <w:b/>
                <w:sz w:val="20"/>
                <w:szCs w:val="20"/>
              </w:rPr>
              <w:t xml:space="preserve">SU7 </w:t>
            </w:r>
            <w:r w:rsidRPr="00D95CCB">
              <w:rPr>
                <w:rFonts w:ascii="Verdana" w:hAnsi="Verdana" w:cs="Arial"/>
                <w:sz w:val="20"/>
                <w:szCs w:val="20"/>
              </w:rPr>
              <w:t>Saper fruire delle espressioni creative delle arti e dei mezzi espressivi, compresi lo spettacolo, la musica, le arti visive.</w:t>
            </w:r>
          </w:p>
          <w:p w14:paraId="20D07E39" w14:textId="77777777" w:rsidR="002767E6" w:rsidRPr="00D95CCB" w:rsidRDefault="002767E6" w:rsidP="00EE72D2">
            <w:pPr>
              <w:autoSpaceDE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79872380" w14:textId="50C32CDE" w:rsidR="008839A9" w:rsidRPr="00D95CCB" w:rsidRDefault="008839A9" w:rsidP="008839A9">
            <w:pPr>
              <w:rPr>
                <w:rFonts w:eastAsia="Calibri"/>
                <w:sz w:val="24"/>
                <w:szCs w:val="24"/>
                <w:u w:val="single"/>
              </w:rPr>
            </w:pPr>
            <w:r w:rsidRPr="00D95CCB">
              <w:rPr>
                <w:b/>
                <w:bCs/>
                <w:u w:val="single"/>
              </w:rPr>
              <w:t>EC</w:t>
            </w:r>
            <w:r w:rsidRPr="00D95CCB">
              <w:rPr>
                <w:u w:val="single"/>
              </w:rPr>
              <w:t xml:space="preserve"> Compiere le scelte di partecipazione alla vita pubblica e di cittadinanza coerentemente agli obiettivi di sostenibilità sanciti a livello comunitario attraverso l’Agenda 2030 per lo sviluppo sostenibile</w:t>
            </w:r>
            <w:r w:rsidRPr="00D95CCB">
              <w:rPr>
                <w:sz w:val="24"/>
                <w:szCs w:val="24"/>
                <w:u w:val="single"/>
              </w:rPr>
              <w:t>.</w:t>
            </w:r>
          </w:p>
          <w:p w14:paraId="25AB88EF" w14:textId="6A1530F6" w:rsidR="008839A9" w:rsidRPr="00D95CCB" w:rsidRDefault="008839A9" w:rsidP="008839A9">
            <w:pPr>
              <w:rPr>
                <w:rFonts w:eastAsia="Calibri"/>
              </w:rPr>
            </w:pPr>
            <w:r w:rsidRPr="00D95CCB">
              <w:rPr>
                <w:b/>
                <w:bCs/>
                <w:u w:val="single"/>
              </w:rPr>
              <w:t>EC</w:t>
            </w:r>
            <w:r w:rsidRPr="00D95CCB">
              <w:rPr>
                <w:u w:val="single"/>
              </w:rPr>
              <w:t xml:space="preserve"> Rispettare e valorizzare il patrimonio culturale e dei beni pubblici comuni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99B67" w14:textId="77777777" w:rsidR="00FC1D99" w:rsidRPr="00D95CCB" w:rsidRDefault="00FC1D99" w:rsidP="00EE72D2">
            <w:pPr>
              <w:autoSpaceDE w:val="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EBB0941" w14:textId="0B8EF996" w:rsidR="002767E6" w:rsidRPr="00D95CCB" w:rsidRDefault="002767E6" w:rsidP="00EE72D2">
            <w:pPr>
              <w:autoSpaceDE w:val="0"/>
              <w:rPr>
                <w:rFonts w:ascii="Verdana" w:hAnsi="Verdana" w:cs="Arial"/>
                <w:sz w:val="20"/>
                <w:szCs w:val="20"/>
              </w:rPr>
            </w:pPr>
            <w:r w:rsidRPr="00D95CCB">
              <w:rPr>
                <w:rFonts w:ascii="Verdana" w:hAnsi="Verdana" w:cs="Arial"/>
                <w:b/>
                <w:sz w:val="20"/>
                <w:szCs w:val="20"/>
              </w:rPr>
              <w:t>SU6</w:t>
            </w:r>
            <w:proofErr w:type="gramStart"/>
            <w:r w:rsidRPr="00D95CCB">
              <w:rPr>
                <w:rFonts w:ascii="Verdana" w:hAnsi="Verdana" w:cs="Arial"/>
                <w:b/>
                <w:sz w:val="20"/>
                <w:szCs w:val="20"/>
              </w:rPr>
              <w:t xml:space="preserve">a </w:t>
            </w:r>
            <w:r w:rsidRPr="00D95CCB">
              <w:rPr>
                <w:rFonts w:ascii="Verdana" w:hAnsi="Verdana" w:cs="Arial"/>
                <w:sz w:val="20"/>
                <w:szCs w:val="20"/>
              </w:rPr>
              <w:t xml:space="preserve"> Essere</w:t>
            </w:r>
            <w:proofErr w:type="gramEnd"/>
            <w:r w:rsidRPr="00D95CCB">
              <w:rPr>
                <w:rFonts w:ascii="Verdana" w:hAnsi="Verdana" w:cs="Arial"/>
                <w:sz w:val="20"/>
                <w:szCs w:val="20"/>
              </w:rPr>
              <w:t xml:space="preserve"> in grado di riconoscere la valenza del patrimonio archeologico, architettonico e</w:t>
            </w:r>
            <w:r w:rsidR="008839A9" w:rsidRPr="00D95CC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D95CCB">
              <w:rPr>
                <w:rFonts w:ascii="Verdana" w:hAnsi="Verdana" w:cs="Arial"/>
                <w:sz w:val="20"/>
                <w:szCs w:val="20"/>
              </w:rPr>
              <w:t>artistico italiano come fondamentale risorsa economica, della necessità</w:t>
            </w:r>
            <w:r w:rsidR="008839A9" w:rsidRPr="00D95CC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D95CCB">
              <w:rPr>
                <w:rFonts w:ascii="Verdana" w:hAnsi="Verdana" w:cs="Arial"/>
                <w:sz w:val="20"/>
                <w:szCs w:val="20"/>
              </w:rPr>
              <w:t>di preservarlo attraverso gli strumenti della tutela e della conservazione.</w:t>
            </w:r>
          </w:p>
          <w:p w14:paraId="571D03C4" w14:textId="77777777" w:rsidR="002767E6" w:rsidRPr="00D95CCB" w:rsidRDefault="002767E6" w:rsidP="00EE72D2">
            <w:pPr>
              <w:autoSpaceDE w:val="0"/>
              <w:rPr>
                <w:rFonts w:ascii="Verdana" w:hAnsi="Verdana" w:cs="Calibri"/>
                <w:sz w:val="20"/>
                <w:szCs w:val="20"/>
              </w:rPr>
            </w:pPr>
            <w:r w:rsidRPr="00D95CCB">
              <w:rPr>
                <w:rFonts w:ascii="Verdana" w:hAnsi="Verdana" w:cs="Arial"/>
                <w:b/>
                <w:sz w:val="20"/>
                <w:szCs w:val="20"/>
              </w:rPr>
              <w:t xml:space="preserve">SU7a </w:t>
            </w:r>
            <w:r w:rsidRPr="00D95CCB">
              <w:rPr>
                <w:rFonts w:ascii="Verdana" w:hAnsi="Verdana" w:cs="Arial"/>
                <w:sz w:val="20"/>
                <w:szCs w:val="20"/>
              </w:rPr>
              <w:t xml:space="preserve">Essere in grado di leggere e interpretare, avvalendosi di diversi metodi, concetti e strumenti, i diversi prodotti artistici (nell'ambito dello spettacolo, della musica e delle arti visive), con riferimenti </w:t>
            </w:r>
            <w:proofErr w:type="gramStart"/>
            <w:r w:rsidRPr="00D95CCB">
              <w:rPr>
                <w:rFonts w:ascii="Verdana" w:hAnsi="Verdana" w:cs="Arial"/>
                <w:sz w:val="20"/>
                <w:szCs w:val="20"/>
              </w:rPr>
              <w:t>puntuali  a</w:t>
            </w:r>
            <w:proofErr w:type="gramEnd"/>
            <w:r w:rsidRPr="00D95CCB">
              <w:rPr>
                <w:rFonts w:ascii="Verdana" w:hAnsi="Verdana" w:cs="Arial"/>
                <w:sz w:val="20"/>
                <w:szCs w:val="20"/>
              </w:rPr>
              <w:t xml:space="preserve"> quelli pertinenti all'area di indirizzo.</w:t>
            </w:r>
          </w:p>
          <w:p w14:paraId="364F14D2" w14:textId="2A0C9C50" w:rsidR="002767E6" w:rsidRPr="00D95CCB" w:rsidRDefault="002767E6" w:rsidP="00EE72D2">
            <w:pPr>
              <w:autoSpaceDE w:val="0"/>
              <w:rPr>
                <w:rFonts w:ascii="Verdana" w:hAnsi="Verdana" w:cs="Arial"/>
                <w:sz w:val="20"/>
                <w:szCs w:val="20"/>
              </w:rPr>
            </w:pPr>
            <w:r w:rsidRPr="00D95CCB">
              <w:rPr>
                <w:rFonts w:ascii="Verdana" w:hAnsi="Verdana" w:cs="Arial"/>
                <w:b/>
                <w:sz w:val="20"/>
                <w:szCs w:val="20"/>
              </w:rPr>
              <w:t xml:space="preserve">SU7b </w:t>
            </w:r>
            <w:r w:rsidRPr="00D95CCB">
              <w:rPr>
                <w:rFonts w:ascii="Verdana" w:hAnsi="Verdana" w:cs="Arial"/>
                <w:sz w:val="20"/>
                <w:szCs w:val="20"/>
              </w:rPr>
              <w:t>Individuare gli elementi essenziali e distintivi della cultura e della civiltà</w:t>
            </w:r>
            <w:r w:rsidR="008839A9" w:rsidRPr="00D95CC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D95CCB">
              <w:rPr>
                <w:rFonts w:ascii="Verdana" w:hAnsi="Verdana" w:cs="Arial"/>
                <w:sz w:val="20"/>
                <w:szCs w:val="20"/>
              </w:rPr>
              <w:t>dei paesi di cui si studiano le lingue.</w:t>
            </w:r>
          </w:p>
          <w:p w14:paraId="40D567A1" w14:textId="40574F0B" w:rsidR="008839A9" w:rsidRPr="00D95CCB" w:rsidRDefault="008839A9" w:rsidP="008839A9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D95CCB">
              <w:rPr>
                <w:u w:val="single"/>
              </w:rPr>
              <w:t>Conoscere gli obiettivi dell’Agenda 2030 per lo sviluppo sostenibile</w:t>
            </w:r>
          </w:p>
          <w:p w14:paraId="12DE9468" w14:textId="77777777" w:rsidR="002767E6" w:rsidRPr="00D95CCB" w:rsidRDefault="002767E6" w:rsidP="00EE72D2">
            <w:pPr>
              <w:autoSpaceDE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024A2" w14:textId="77777777" w:rsidR="002767E6" w:rsidRPr="00D95CCB" w:rsidRDefault="002767E6" w:rsidP="00EE72D2">
            <w:pPr>
              <w:snapToGrid w:val="0"/>
              <w:rPr>
                <w:rFonts w:ascii="Verdana" w:hAnsi="Verdana" w:cs="Verdana"/>
                <w:i/>
                <w:sz w:val="20"/>
                <w:szCs w:val="20"/>
              </w:rPr>
            </w:pPr>
          </w:p>
          <w:p w14:paraId="3ABA464D" w14:textId="77777777" w:rsidR="002767E6" w:rsidRPr="00D95CCB" w:rsidRDefault="002767E6" w:rsidP="00EE72D2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D95CCB">
              <w:rPr>
                <w:rFonts w:ascii="Verdana" w:hAnsi="Verdana" w:cs="Verdana"/>
                <w:i/>
                <w:sz w:val="20"/>
                <w:szCs w:val="20"/>
              </w:rPr>
              <w:t>Conoscenza delle varie tecniche pittoriche e scultoree nel tempo, delle relazioni tra architettura e ambiente.</w:t>
            </w:r>
          </w:p>
          <w:p w14:paraId="1277FE7E" w14:textId="77777777" w:rsidR="002767E6" w:rsidRPr="00D95CCB" w:rsidRDefault="002767E6" w:rsidP="00EE72D2">
            <w:pPr>
              <w:shd w:val="clear" w:color="auto" w:fill="FFFFFF"/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D95CCB">
              <w:rPr>
                <w:rFonts w:ascii="Verdana" w:hAnsi="Verdana" w:cs="Verdana"/>
                <w:bCs/>
                <w:i/>
                <w:sz w:val="20"/>
                <w:szCs w:val="20"/>
              </w:rPr>
              <w:t>I fenomeni artistici nell’arco cronologico che va dal primo Quattrocento alla fine dell’Ottocento, compreso il movimento impressionista.</w:t>
            </w:r>
          </w:p>
          <w:p w14:paraId="3EDFD29F" w14:textId="79279C59" w:rsidR="002767E6" w:rsidRPr="00D95CCB" w:rsidRDefault="002767E6" w:rsidP="005956C4">
            <w:pPr>
              <w:pStyle w:val="Paragrafoelenco1"/>
              <w:shd w:val="clear" w:color="auto" w:fill="FFFFFF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0"/>
              <w:jc w:val="both"/>
              <w:rPr>
                <w:rFonts w:ascii="Verdana" w:hAnsi="Verdana" w:cs="Verdana"/>
                <w:i/>
                <w:color w:val="auto"/>
                <w:sz w:val="20"/>
                <w:lang w:val="it-IT"/>
              </w:rPr>
            </w:pPr>
            <w:r w:rsidRPr="00D95CCB">
              <w:rPr>
                <w:rFonts w:ascii="Verdana" w:hAnsi="Verdana" w:cs="Verdana"/>
                <w:i/>
                <w:color w:val="auto"/>
                <w:sz w:val="20"/>
                <w:lang w:val="it-IT"/>
              </w:rPr>
              <w:t>Analisi di produzioni artistiche provenienti da culture diverse</w:t>
            </w:r>
          </w:p>
          <w:p w14:paraId="7FA5F5CB" w14:textId="1CD36981" w:rsidR="005956C4" w:rsidRPr="00D95CCB" w:rsidRDefault="005956C4" w:rsidP="005956C4">
            <w:pPr>
              <w:pStyle w:val="Paragrafoelenco1"/>
              <w:shd w:val="clear" w:color="auto" w:fill="FFFFFF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0"/>
              <w:jc w:val="both"/>
              <w:rPr>
                <w:rFonts w:ascii="Verdana" w:hAnsi="Verdana" w:cs="Verdana"/>
                <w:i/>
                <w:color w:val="auto"/>
                <w:sz w:val="20"/>
                <w:lang w:val="it-IT"/>
              </w:rPr>
            </w:pPr>
          </w:p>
          <w:p w14:paraId="46ED5791" w14:textId="75B18EB9" w:rsidR="005956C4" w:rsidRPr="00D95CCB" w:rsidRDefault="005956C4" w:rsidP="00595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i/>
                <w:iCs/>
                <w:u w:val="single"/>
              </w:rPr>
            </w:pPr>
            <w:r w:rsidRPr="00D95CCB">
              <w:rPr>
                <w:rFonts w:eastAsia="Calibri"/>
                <w:i/>
                <w:iCs/>
                <w:u w:val="single"/>
              </w:rPr>
              <w:t>Parità di genere e pari opportunità</w:t>
            </w:r>
          </w:p>
          <w:p w14:paraId="6C0BA350" w14:textId="77777777" w:rsidR="005956C4" w:rsidRPr="00D95CCB" w:rsidRDefault="005956C4" w:rsidP="00595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i/>
                <w:iCs/>
                <w:u w:val="single"/>
              </w:rPr>
            </w:pPr>
            <w:r w:rsidRPr="00D95CCB">
              <w:rPr>
                <w:rFonts w:eastAsia="Calibri"/>
                <w:i/>
                <w:iCs/>
                <w:u w:val="single"/>
              </w:rPr>
              <w:t xml:space="preserve">Ridurre le diseguaglianze </w:t>
            </w:r>
          </w:p>
          <w:p w14:paraId="158517A5" w14:textId="77777777" w:rsidR="005956C4" w:rsidRPr="00D95CCB" w:rsidRDefault="005956C4" w:rsidP="00595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i/>
                <w:iCs/>
                <w:u w:val="single"/>
              </w:rPr>
            </w:pPr>
            <w:r w:rsidRPr="00D95CCB">
              <w:rPr>
                <w:rFonts w:eastAsia="Calibri"/>
                <w:i/>
                <w:iCs/>
                <w:u w:val="single"/>
              </w:rPr>
              <w:t xml:space="preserve">Pace, giustizia e istituzioni solide </w:t>
            </w:r>
          </w:p>
          <w:p w14:paraId="770FEADD" w14:textId="77777777" w:rsidR="005956C4" w:rsidRPr="00D95CCB" w:rsidRDefault="005956C4" w:rsidP="005956C4">
            <w:pPr>
              <w:spacing w:line="240" w:lineRule="auto"/>
              <w:rPr>
                <w:rFonts w:eastAsia="Calibri"/>
                <w:i/>
                <w:iCs/>
                <w:u w:val="single"/>
              </w:rPr>
            </w:pPr>
            <w:r w:rsidRPr="00D95CCB">
              <w:rPr>
                <w:rFonts w:eastAsia="Calibri"/>
                <w:i/>
                <w:iCs/>
                <w:u w:val="single"/>
              </w:rPr>
              <w:t>Il volontariato nella protezione civile</w:t>
            </w:r>
          </w:p>
          <w:p w14:paraId="38B20A62" w14:textId="77777777" w:rsidR="005956C4" w:rsidRPr="00D95CCB" w:rsidRDefault="005956C4" w:rsidP="00595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i/>
                <w:iCs/>
                <w:u w:val="single"/>
              </w:rPr>
            </w:pPr>
            <w:r w:rsidRPr="00D95CCB">
              <w:rPr>
                <w:rFonts w:eastAsia="Calibri"/>
                <w:i/>
                <w:iCs/>
                <w:u w:val="single"/>
              </w:rPr>
              <w:t>Il primo soccorso</w:t>
            </w:r>
          </w:p>
          <w:p w14:paraId="2B9FE7A5" w14:textId="77777777" w:rsidR="002767E6" w:rsidRPr="00D95CCB" w:rsidRDefault="002767E6" w:rsidP="005956C4">
            <w:pPr>
              <w:pStyle w:val="Paragrafoelenco1"/>
              <w:shd w:val="clear" w:color="auto" w:fill="FFFFFF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0"/>
              <w:jc w:val="both"/>
              <w:rPr>
                <w:rFonts w:ascii="Verdana" w:hAnsi="Verdana" w:cs="Verdana"/>
                <w:i/>
                <w:color w:val="auto"/>
                <w:sz w:val="20"/>
              </w:rPr>
            </w:pP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865C2A" w14:textId="77777777" w:rsidR="002767E6" w:rsidRPr="00D95CCB" w:rsidRDefault="002767E6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sz w:val="20"/>
                <w:szCs w:val="20"/>
              </w:rPr>
            </w:pPr>
          </w:p>
          <w:p w14:paraId="2D8A8C14" w14:textId="77777777" w:rsidR="002767E6" w:rsidRPr="00D95CCB" w:rsidRDefault="002767E6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sz w:val="20"/>
                <w:szCs w:val="20"/>
              </w:rPr>
            </w:pPr>
            <w:r w:rsidRPr="00D95CCB">
              <w:rPr>
                <w:rStyle w:val="Enfasigrassetto"/>
                <w:rFonts w:ascii="Verdana" w:hAnsi="Verdana" w:cs="Verdana"/>
                <w:sz w:val="20"/>
                <w:szCs w:val="20"/>
              </w:rPr>
              <w:t xml:space="preserve">Prevalenti </w:t>
            </w:r>
          </w:p>
          <w:p w14:paraId="372CA66B" w14:textId="77777777" w:rsidR="002767E6" w:rsidRPr="00D95CCB" w:rsidRDefault="002767E6" w:rsidP="00EE72D2">
            <w:pPr>
              <w:shd w:val="clear" w:color="auto" w:fill="FFFFFF"/>
            </w:pPr>
            <w:r w:rsidRPr="00D95CCB">
              <w:rPr>
                <w:rStyle w:val="Enfasigrassetto"/>
                <w:rFonts w:ascii="Verdana" w:hAnsi="Verdana" w:cs="Verdana"/>
                <w:b w:val="0"/>
                <w:sz w:val="20"/>
                <w:szCs w:val="20"/>
              </w:rPr>
              <w:t>Storia dell'Arte</w:t>
            </w:r>
          </w:p>
          <w:p w14:paraId="46F937D4" w14:textId="77777777" w:rsidR="002767E6" w:rsidRPr="00D95CCB" w:rsidRDefault="002767E6" w:rsidP="00EE72D2">
            <w:pPr>
              <w:shd w:val="clear" w:color="auto" w:fill="FFFFFF"/>
            </w:pPr>
          </w:p>
          <w:p w14:paraId="61DF9B80" w14:textId="77777777" w:rsidR="002767E6" w:rsidRPr="00D95CCB" w:rsidRDefault="002767E6" w:rsidP="00EE72D2">
            <w:pPr>
              <w:shd w:val="clear" w:color="auto" w:fill="FFFFFF"/>
            </w:pPr>
          </w:p>
          <w:p w14:paraId="5A5D7562" w14:textId="77777777" w:rsidR="002767E6" w:rsidRPr="00D95CCB" w:rsidRDefault="002767E6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sz w:val="20"/>
                <w:szCs w:val="20"/>
              </w:rPr>
            </w:pPr>
            <w:r w:rsidRPr="00D95CCB">
              <w:rPr>
                <w:rStyle w:val="Enfasigrassetto"/>
                <w:rFonts w:ascii="Verdana" w:hAnsi="Verdana" w:cs="Verdana"/>
                <w:sz w:val="20"/>
                <w:szCs w:val="20"/>
              </w:rPr>
              <w:t>Concorrenti</w:t>
            </w:r>
          </w:p>
          <w:p w14:paraId="4E6D226B" w14:textId="77777777" w:rsidR="002767E6" w:rsidRPr="00D95CCB" w:rsidRDefault="002767E6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sz w:val="20"/>
                <w:szCs w:val="20"/>
              </w:rPr>
            </w:pPr>
            <w:r w:rsidRPr="00D95CCB">
              <w:rPr>
                <w:rStyle w:val="Enfasigrassetto"/>
                <w:rFonts w:ascii="Verdana" w:hAnsi="Verdana" w:cs="Verdana"/>
                <w:b w:val="0"/>
                <w:sz w:val="20"/>
                <w:szCs w:val="20"/>
              </w:rPr>
              <w:t>Discipline Grafiche</w:t>
            </w:r>
          </w:p>
          <w:p w14:paraId="4BCE3957" w14:textId="77777777" w:rsidR="002767E6" w:rsidRPr="00D95CCB" w:rsidRDefault="002767E6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sz w:val="20"/>
                <w:szCs w:val="20"/>
              </w:rPr>
            </w:pPr>
            <w:r w:rsidRPr="00D95CCB">
              <w:rPr>
                <w:rStyle w:val="Enfasigrassetto"/>
                <w:rFonts w:ascii="Verdana" w:hAnsi="Verdana" w:cs="Verdana"/>
                <w:b w:val="0"/>
                <w:sz w:val="20"/>
                <w:szCs w:val="20"/>
              </w:rPr>
              <w:t xml:space="preserve">Laboratorio Grafico </w:t>
            </w:r>
          </w:p>
          <w:p w14:paraId="417A899C" w14:textId="77777777" w:rsidR="002767E6" w:rsidRPr="00D95CCB" w:rsidRDefault="002767E6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sz w:val="20"/>
                <w:szCs w:val="20"/>
              </w:rPr>
            </w:pPr>
            <w:r w:rsidRPr="00D95CCB">
              <w:rPr>
                <w:rStyle w:val="Enfasigrassetto"/>
                <w:rFonts w:ascii="Verdana" w:hAnsi="Verdana" w:cs="Verdana"/>
                <w:b w:val="0"/>
                <w:sz w:val="20"/>
                <w:szCs w:val="20"/>
              </w:rPr>
              <w:t>Discipline audiovisive e multimediali</w:t>
            </w:r>
          </w:p>
          <w:p w14:paraId="14FDF8B2" w14:textId="169B82D5" w:rsidR="002767E6" w:rsidRPr="00D95CCB" w:rsidRDefault="002767E6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sz w:val="20"/>
                <w:szCs w:val="20"/>
              </w:rPr>
            </w:pPr>
            <w:r w:rsidRPr="00D95CCB">
              <w:rPr>
                <w:rStyle w:val="Enfasigrassetto"/>
                <w:rFonts w:ascii="Verdana" w:hAnsi="Verdana" w:cs="Verdana"/>
                <w:b w:val="0"/>
                <w:sz w:val="20"/>
                <w:szCs w:val="20"/>
              </w:rPr>
              <w:t>Laboratorio audiovisivo e multimediale</w:t>
            </w:r>
          </w:p>
          <w:p w14:paraId="66F6D2A2" w14:textId="4828F198" w:rsidR="00FC1D99" w:rsidRPr="00D95CCB" w:rsidRDefault="00FC1D99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Cs w:val="0"/>
                <w:sz w:val="20"/>
                <w:szCs w:val="20"/>
                <w:u w:val="single"/>
              </w:rPr>
            </w:pPr>
            <w:r w:rsidRPr="00D95CCB">
              <w:rPr>
                <w:rStyle w:val="Enfasigrassetto"/>
                <w:rFonts w:ascii="Verdana" w:hAnsi="Verdana" w:cs="Verdana"/>
                <w:bCs w:val="0"/>
                <w:sz w:val="20"/>
                <w:szCs w:val="20"/>
                <w:u w:val="single"/>
              </w:rPr>
              <w:t>Educazione civica</w:t>
            </w:r>
          </w:p>
          <w:p w14:paraId="6E3A8207" w14:textId="77777777" w:rsidR="002767E6" w:rsidRPr="00D95CCB" w:rsidRDefault="002767E6" w:rsidP="00EE72D2">
            <w:pPr>
              <w:shd w:val="clear" w:color="auto" w:fill="FFFFFF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95CCB" w:rsidRPr="00D95CCB" w14:paraId="37CE94E6" w14:textId="77777777" w:rsidTr="008839A9">
        <w:trPr>
          <w:trHeight w:val="713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9A0EDB" w14:textId="77777777" w:rsidR="002767E6" w:rsidRPr="00D95CCB" w:rsidRDefault="002767E6" w:rsidP="00EE72D2">
            <w:pPr>
              <w:pStyle w:val="Paragrafoelenco"/>
              <w:snapToGrid w:val="0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</w:p>
          <w:p w14:paraId="1438CED0" w14:textId="77777777" w:rsidR="002767E6" w:rsidRPr="00D95CCB" w:rsidRDefault="002767E6" w:rsidP="00EE72D2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  <w:r w:rsidRPr="00D95CCB">
              <w:rPr>
                <w:rFonts w:ascii="Verdana" w:hAnsi="Verdana" w:cs="Verdana"/>
                <w:b/>
                <w:sz w:val="20"/>
                <w:szCs w:val="20"/>
              </w:rPr>
              <w:t>SENSO DI INIZIATIVA E IMPRENDITO</w:t>
            </w:r>
          </w:p>
          <w:p w14:paraId="6262C093" w14:textId="77777777" w:rsidR="002767E6" w:rsidRPr="00D95CCB" w:rsidRDefault="002767E6" w:rsidP="00EE72D2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D95CCB">
              <w:rPr>
                <w:rFonts w:ascii="Verdana" w:hAnsi="Verdana" w:cs="Verdana"/>
                <w:b/>
                <w:sz w:val="20"/>
                <w:szCs w:val="20"/>
              </w:rPr>
              <w:t>RIALITÁ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B0D407" w14:textId="592E84E0" w:rsidR="002767E6" w:rsidRPr="00D95CCB" w:rsidRDefault="002767E6" w:rsidP="00EE72D2">
            <w:pPr>
              <w:autoSpaceDE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D95CCB">
              <w:rPr>
                <w:rFonts w:ascii="Verdana" w:hAnsi="Verdana" w:cs="Verdana"/>
                <w:b/>
                <w:bCs/>
                <w:sz w:val="20"/>
                <w:szCs w:val="20"/>
              </w:rPr>
              <w:t>SU8 Orientarsi nel tessuto</w:t>
            </w:r>
            <w:r w:rsidR="00286961" w:rsidRPr="00D95CC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D95CCB">
              <w:rPr>
                <w:rFonts w:ascii="Verdana" w:hAnsi="Verdana" w:cs="Verdana"/>
                <w:b/>
                <w:bCs/>
                <w:sz w:val="20"/>
                <w:szCs w:val="20"/>
              </w:rPr>
              <w:t>produttivo del proprio</w:t>
            </w:r>
            <w:r w:rsidR="00286961" w:rsidRPr="00D95CC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D95CCB">
              <w:rPr>
                <w:rFonts w:ascii="Verdana" w:hAnsi="Verdana" w:cs="Verdana"/>
                <w:b/>
                <w:bCs/>
                <w:sz w:val="20"/>
                <w:szCs w:val="20"/>
              </w:rPr>
              <w:t>territorio.</w:t>
            </w:r>
          </w:p>
          <w:p w14:paraId="7F8C6366" w14:textId="1FCAC69D" w:rsidR="008839A9" w:rsidRPr="00D95CCB" w:rsidRDefault="008839A9" w:rsidP="008839A9">
            <w:pPr>
              <w:rPr>
                <w:rFonts w:eastAsia="Calibri"/>
                <w:u w:val="single"/>
              </w:rPr>
            </w:pPr>
            <w:r w:rsidRPr="00D95CCB">
              <w:rPr>
                <w:b/>
                <w:bCs/>
                <w:u w:val="single"/>
              </w:rPr>
              <w:t>EC</w:t>
            </w:r>
            <w:r w:rsidRPr="00D95CCB">
              <w:rPr>
                <w:u w:val="single"/>
              </w:rPr>
              <w:t xml:space="preserve"> Operare a favore dello sviluppo eco-sostenibile e della tutela delle identità e delle eccellenze produttive del Paese.</w:t>
            </w:r>
          </w:p>
          <w:p w14:paraId="3CC2BC30" w14:textId="77777777" w:rsidR="002767E6" w:rsidRPr="00D95CCB" w:rsidRDefault="002767E6" w:rsidP="00EE72D2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A6301" w14:textId="77777777" w:rsidR="002767E6" w:rsidRPr="00D95CCB" w:rsidRDefault="002767E6" w:rsidP="00EE72D2">
            <w:pPr>
              <w:autoSpaceDE w:val="0"/>
              <w:rPr>
                <w:rFonts w:ascii="Verdana" w:hAnsi="Verdana" w:cs="Verdana"/>
                <w:bCs/>
                <w:sz w:val="20"/>
                <w:szCs w:val="20"/>
              </w:rPr>
            </w:pPr>
            <w:r w:rsidRPr="00D95CC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SU8a </w:t>
            </w:r>
            <w:r w:rsidRPr="00D95CCB">
              <w:rPr>
                <w:rFonts w:ascii="Verdana" w:hAnsi="Verdana" w:cs="Verdana"/>
                <w:bCs/>
                <w:sz w:val="20"/>
                <w:szCs w:val="20"/>
              </w:rPr>
              <w:t xml:space="preserve">Individuare gli ambiti di produzione culturale e artistica del proprio territorio. </w:t>
            </w:r>
          </w:p>
          <w:p w14:paraId="6295CA92" w14:textId="4A733D72" w:rsidR="002767E6" w:rsidRPr="00D95CCB" w:rsidRDefault="002767E6" w:rsidP="00EE72D2">
            <w:pPr>
              <w:autoSpaceDE w:val="0"/>
              <w:rPr>
                <w:rFonts w:ascii="Verdana" w:hAnsi="Verdana" w:cs="Verdana"/>
                <w:bCs/>
                <w:sz w:val="20"/>
                <w:szCs w:val="20"/>
              </w:rPr>
            </w:pPr>
            <w:r w:rsidRPr="00D95CC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SU38b </w:t>
            </w:r>
            <w:r w:rsidRPr="00D95CCB">
              <w:rPr>
                <w:rFonts w:ascii="Verdana" w:hAnsi="Verdana" w:cs="Verdana"/>
                <w:bCs/>
                <w:sz w:val="20"/>
                <w:szCs w:val="20"/>
              </w:rPr>
              <w:t>Riconoscere e collocare storicamente e geograficamente i più importanti eventi culturali del proprio territorio.</w:t>
            </w:r>
          </w:p>
          <w:p w14:paraId="42091B1A" w14:textId="77777777" w:rsidR="008839A9" w:rsidRPr="00D95CCB" w:rsidRDefault="008839A9" w:rsidP="00EE72D2">
            <w:pPr>
              <w:autoSpaceDE w:val="0"/>
              <w:rPr>
                <w:rFonts w:ascii="Verdana" w:hAnsi="Verdana" w:cs="Calibri"/>
                <w:b/>
                <w:sz w:val="20"/>
                <w:szCs w:val="20"/>
              </w:rPr>
            </w:pPr>
          </w:p>
          <w:p w14:paraId="27893AC7" w14:textId="77777777" w:rsidR="002767E6" w:rsidRPr="00D95CCB" w:rsidRDefault="002767E6" w:rsidP="00EE72D2">
            <w:pPr>
              <w:autoSpaceDE w:val="0"/>
              <w:ind w:left="-34" w:firstLine="34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71CF7" w14:textId="386211BF" w:rsidR="005956C4" w:rsidRPr="00D95CCB" w:rsidRDefault="005956C4" w:rsidP="00595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i/>
                <w:iCs/>
                <w:u w:val="single"/>
              </w:rPr>
            </w:pPr>
            <w:r w:rsidRPr="00D95CCB">
              <w:rPr>
                <w:rFonts w:eastAsia="Calibri"/>
                <w:i/>
                <w:iCs/>
                <w:u w:val="single"/>
              </w:rPr>
              <w:t>Lavoro dignitoso e crescita economica</w:t>
            </w:r>
          </w:p>
          <w:p w14:paraId="7AEDF925" w14:textId="77777777" w:rsidR="005956C4" w:rsidRPr="00D95CCB" w:rsidRDefault="005956C4" w:rsidP="00595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i/>
                <w:iCs/>
                <w:u w:val="single"/>
              </w:rPr>
            </w:pPr>
            <w:r w:rsidRPr="00D95CCB">
              <w:rPr>
                <w:rFonts w:eastAsia="Calibri"/>
                <w:i/>
                <w:iCs/>
                <w:u w:val="single"/>
              </w:rPr>
              <w:t xml:space="preserve">Consumo e produzione responsabili </w:t>
            </w:r>
          </w:p>
          <w:p w14:paraId="254FA15B" w14:textId="77777777" w:rsidR="005956C4" w:rsidRPr="00D95CCB" w:rsidRDefault="005956C4" w:rsidP="00595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i/>
                <w:iCs/>
              </w:rPr>
            </w:pPr>
          </w:p>
          <w:p w14:paraId="56A0A1CF" w14:textId="77777777" w:rsidR="002767E6" w:rsidRPr="00D95CCB" w:rsidRDefault="002767E6" w:rsidP="00EE72D2">
            <w:pPr>
              <w:shd w:val="clear" w:color="auto" w:fill="FFFFFF"/>
              <w:snapToGrid w:val="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C60E8" w14:textId="77777777" w:rsidR="002767E6" w:rsidRPr="00D95CCB" w:rsidRDefault="002767E6" w:rsidP="00EE72D2">
            <w:pPr>
              <w:shd w:val="clear" w:color="auto" w:fill="FFFFFF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0B3315B2" w14:textId="77777777" w:rsidR="003737DE" w:rsidRPr="00D95CCB" w:rsidRDefault="003737DE"/>
    <w:sectPr w:rsidR="003737DE" w:rsidRPr="00D95CCB" w:rsidSect="002767E6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Puntoelenc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E6"/>
    <w:rsid w:val="00037B73"/>
    <w:rsid w:val="00143344"/>
    <w:rsid w:val="002767E6"/>
    <w:rsid w:val="00286961"/>
    <w:rsid w:val="003737DE"/>
    <w:rsid w:val="005956C4"/>
    <w:rsid w:val="008839A9"/>
    <w:rsid w:val="00C37E67"/>
    <w:rsid w:val="00D95CCB"/>
    <w:rsid w:val="00FC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91BE"/>
  <w15:docId w15:val="{6D257413-908E-434E-A14C-D24B7AB6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37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2767E6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Enfasigrassetto">
    <w:name w:val="Strong"/>
    <w:basedOn w:val="Carpredefinitoparagrafo"/>
    <w:qFormat/>
    <w:rsid w:val="002767E6"/>
    <w:rPr>
      <w:b/>
      <w:bCs/>
    </w:rPr>
  </w:style>
  <w:style w:type="paragraph" w:customStyle="1" w:styleId="Paragrafoelenco1">
    <w:name w:val="Paragrafo elenco1"/>
    <w:rsid w:val="002767E6"/>
    <w:pPr>
      <w:suppressAutoHyphens/>
      <w:ind w:left="720"/>
    </w:pPr>
    <w:rPr>
      <w:rFonts w:ascii="Calibri" w:eastAsia="ヒラギノ角ゴ Pro W3" w:hAnsi="Calibri" w:cs="Calibri"/>
      <w:color w:val="000000"/>
      <w:szCs w:val="20"/>
      <w:lang w:val="en-US" w:eastAsia="zh-CN"/>
    </w:rPr>
  </w:style>
  <w:style w:type="paragraph" w:styleId="Paragrafoelenco">
    <w:name w:val="List Paragraph"/>
    <w:basedOn w:val="Normale"/>
    <w:uiPriority w:val="34"/>
    <w:qFormat/>
    <w:rsid w:val="002767E6"/>
    <w:pPr>
      <w:suppressAutoHyphens/>
      <w:ind w:left="720"/>
    </w:pPr>
    <w:rPr>
      <w:rFonts w:ascii="Calibri" w:eastAsia="Calibri" w:hAnsi="Calibri" w:cs="Calibri"/>
      <w:lang w:eastAsia="zh-CN"/>
    </w:rPr>
  </w:style>
  <w:style w:type="paragraph" w:customStyle="1" w:styleId="Puntoelenco1">
    <w:name w:val="Punto elenco1"/>
    <w:basedOn w:val="Normale"/>
    <w:rsid w:val="002767E6"/>
    <w:pPr>
      <w:numPr>
        <w:numId w:val="1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Marianna Giove</cp:lastModifiedBy>
  <cp:revision>3</cp:revision>
  <dcterms:created xsi:type="dcterms:W3CDTF">2021-09-12T19:46:00Z</dcterms:created>
  <dcterms:modified xsi:type="dcterms:W3CDTF">2021-10-18T14:20:00Z</dcterms:modified>
</cp:coreProperties>
</file>